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8"/>
        <w:gridCol w:w="609"/>
        <w:gridCol w:w="1417"/>
        <w:gridCol w:w="2350"/>
        <w:gridCol w:w="2753"/>
      </w:tblGrid>
      <w:tr w:rsidR="00D850C2" w:rsidRPr="00342B76" w14:paraId="5D3E3BAD" w14:textId="77777777" w:rsidTr="00156B78">
        <w:trPr>
          <w:trHeight w:val="104"/>
        </w:trPr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906BF85" w14:textId="3A1EF78A" w:rsidR="00D850C2" w:rsidRPr="00342B76" w:rsidRDefault="00D850C2" w:rsidP="00D850C2">
            <w:pPr>
              <w:rPr>
                <w:rFonts w:eastAsia="Times New Roman" w:cs="Arial"/>
                <w:lang w:eastAsia="hr-BA"/>
              </w:rPr>
            </w:pP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Šifra predmeta:</w:t>
            </w:r>
            <w:r w:rsidR="00A92F01" w:rsidRPr="00342B76">
              <w:rPr>
                <w:rFonts w:eastAsia="Times New Roman" w:cs="Arial"/>
                <w:lang w:eastAsia="hr-BA"/>
              </w:rPr>
              <w:t xml:space="preserve"> </w:t>
            </w:r>
            <w:r w:rsidR="00404C5A">
              <w:rPr>
                <w:rFonts w:eastAsia="Times New Roman" w:cs="Arial"/>
                <w:lang w:eastAsia="hr-BA"/>
              </w:rPr>
              <w:t>GM83</w:t>
            </w:r>
          </w:p>
        </w:tc>
        <w:tc>
          <w:tcPr>
            <w:tcW w:w="7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12EE5BA3" w14:textId="77777777" w:rsidR="00D850C2" w:rsidRPr="00342B76" w:rsidRDefault="00D850C2" w:rsidP="00E84D60">
            <w:pPr>
              <w:ind w:left="1627" w:hanging="1627"/>
              <w:rPr>
                <w:rFonts w:eastAsia="Times New Roman" w:cs="Arial"/>
                <w:lang w:eastAsia="hr-BA"/>
              </w:rPr>
            </w:pP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Naziv predmeta:   </w:t>
            </w:r>
            <w:r w:rsidR="00E84D60" w:rsidRPr="00E84D60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UPRAVLJANJE ČVRSTIM OTPADOM I</w:t>
            </w:r>
          </w:p>
        </w:tc>
      </w:tr>
      <w:tr w:rsidR="00D850C2" w:rsidRPr="00342B76" w14:paraId="762BE8E5" w14:textId="77777777" w:rsidTr="00156B78">
        <w:trPr>
          <w:trHeight w:val="104"/>
        </w:trPr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37845648" w14:textId="77777777" w:rsidR="00D850C2" w:rsidRPr="00342B76" w:rsidRDefault="006C02D8" w:rsidP="0007767A">
            <w:pPr>
              <w:rPr>
                <w:rFonts w:eastAsia="Times New Roman" w:cs="Arial"/>
                <w:lang w:eastAsia="hr-BA"/>
              </w:rPr>
            </w:pPr>
            <w:r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Ciklus</w:t>
            </w:r>
            <w:r w:rsidR="00D850C2"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: </w:t>
            </w:r>
            <w:r w:rsidR="0007767A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I</w:t>
            </w:r>
            <w:r w:rsidR="001718D0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I</w:t>
            </w:r>
          </w:p>
        </w:tc>
        <w:tc>
          <w:tcPr>
            <w:tcW w:w="2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6AEEDA5A" w14:textId="77777777" w:rsidR="00D850C2" w:rsidRPr="00342B76" w:rsidRDefault="00D850C2" w:rsidP="0007767A">
            <w:pPr>
              <w:rPr>
                <w:rFonts w:eastAsia="Times New Roman" w:cs="Arial"/>
                <w:lang w:eastAsia="hr-BA"/>
              </w:rPr>
            </w:pP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Godina: </w:t>
            </w:r>
            <w:r w:rsidR="0007767A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I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683B927F" w14:textId="77777777" w:rsidR="00D850C2" w:rsidRPr="00342B76" w:rsidRDefault="00D850C2" w:rsidP="001F44D8">
            <w:pPr>
              <w:rPr>
                <w:rFonts w:eastAsia="Times New Roman" w:cs="Arial"/>
                <w:lang w:eastAsia="hr-BA"/>
              </w:rPr>
            </w:pP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Semestar: </w:t>
            </w:r>
            <w:r w:rsidR="00E84D60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2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5070103E" w14:textId="77777777" w:rsidR="00D850C2" w:rsidRPr="00342B76" w:rsidRDefault="00D850C2" w:rsidP="001F44D8">
            <w:pPr>
              <w:rPr>
                <w:rFonts w:eastAsia="Times New Roman" w:cs="Arial"/>
                <w:lang w:eastAsia="hr-BA"/>
              </w:rPr>
            </w:pP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Broj ECTS kredita:</w:t>
            </w:r>
            <w:r w:rsidRPr="00342B76">
              <w:rPr>
                <w:rFonts w:eastAsia="Calibri"/>
                <w:color w:val="000000"/>
                <w:kern w:val="24"/>
                <w:lang w:eastAsia="hr-BA"/>
              </w:rPr>
              <w:t xml:space="preserve"> </w:t>
            </w:r>
            <w:r w:rsidR="001718D0">
              <w:rPr>
                <w:rFonts w:eastAsia="Calibri"/>
                <w:color w:val="000000"/>
                <w:kern w:val="24"/>
                <w:lang w:eastAsia="hr-BA"/>
              </w:rPr>
              <w:t>6</w:t>
            </w:r>
          </w:p>
        </w:tc>
      </w:tr>
      <w:tr w:rsidR="00D850C2" w:rsidRPr="00342B76" w14:paraId="47FF9A44" w14:textId="77777777" w:rsidTr="00156B78">
        <w:trPr>
          <w:trHeight w:val="479"/>
        </w:trPr>
        <w:tc>
          <w:tcPr>
            <w:tcW w:w="4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0D92993F" w14:textId="77777777" w:rsidR="00D850C2" w:rsidRPr="00342B76" w:rsidRDefault="00604AE9" w:rsidP="0007767A">
            <w:pPr>
              <w:rPr>
                <w:rFonts w:eastAsia="Times New Roman" w:cs="Arial"/>
                <w:lang w:eastAsia="hr-BA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7728" behindDoc="1" locked="0" layoutInCell="1" allowOverlap="1" wp14:anchorId="2004F294" wp14:editId="78DAE1DE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139065</wp:posOffset>
                  </wp:positionV>
                  <wp:extent cx="4940300" cy="4940300"/>
                  <wp:effectExtent l="0" t="0" r="0" b="0"/>
                  <wp:wrapNone/>
                  <wp:docPr id="2" name="Picture 2" descr="unsa logo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sa logo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0" cy="4940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50C2"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Status: </w:t>
            </w:r>
            <w:r w:rsidR="0007767A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obavezni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5A522E13" w14:textId="77777777" w:rsidR="00E22606" w:rsidRDefault="00D850C2" w:rsidP="00D850C2">
            <w:pPr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</w:pP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Ukupan broj sati: </w:t>
            </w:r>
            <w:r w:rsidR="001718D0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75</w:t>
            </w:r>
            <w:r w:rsidRPr="00342B76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 </w:t>
            </w:r>
            <w:r w:rsidR="001718D0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 xml:space="preserve"> (3+2</w:t>
            </w:r>
            <w:r w:rsidR="0007767A"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)</w:t>
            </w:r>
          </w:p>
          <w:p w14:paraId="676FA226" w14:textId="77777777" w:rsidR="008B6199" w:rsidRDefault="008B6199" w:rsidP="00D850C2">
            <w:pPr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</w:pPr>
            <w:r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Predavanja: 45</w:t>
            </w:r>
          </w:p>
          <w:p w14:paraId="4C0DC9B2" w14:textId="58833E03" w:rsidR="008B6199" w:rsidRPr="0007767A" w:rsidRDefault="008B6199" w:rsidP="00D850C2">
            <w:pPr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</w:pPr>
            <w:r>
              <w:rPr>
                <w:rFonts w:eastAsia="Calibri"/>
                <w:b/>
                <w:bCs/>
                <w:color w:val="000000"/>
                <w:kern w:val="24"/>
                <w:lang w:val="tr-TR" w:eastAsia="hr-BA"/>
              </w:rPr>
              <w:t>Vježbe: 30</w:t>
            </w:r>
          </w:p>
        </w:tc>
      </w:tr>
      <w:tr w:rsidR="006C02D8" w:rsidRPr="00342B76" w14:paraId="1B7BD5C9" w14:textId="77777777" w:rsidTr="00156B78">
        <w:trPr>
          <w:trHeight w:val="323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</w:tcPr>
          <w:p w14:paraId="33CDEC0F" w14:textId="77777777" w:rsidR="006C02D8" w:rsidRDefault="007F7807" w:rsidP="00D850C2">
            <w:pPr>
              <w:rPr>
                <w:rFonts w:eastAsia="Times New Roman" w:cs="Arial"/>
                <w:b/>
                <w:lang w:eastAsia="hr-BA"/>
              </w:rPr>
            </w:pPr>
            <w:proofErr w:type="spellStart"/>
            <w:r>
              <w:rPr>
                <w:rFonts w:eastAsia="Times New Roman" w:cs="Arial"/>
                <w:b/>
                <w:lang w:eastAsia="hr-BA"/>
              </w:rPr>
              <w:t>Odgovorni</w:t>
            </w:r>
            <w:proofErr w:type="spellEnd"/>
            <w:r>
              <w:rPr>
                <w:rFonts w:eastAsia="Times New Roman" w:cs="Arial"/>
                <w:b/>
                <w:lang w:eastAsia="hr-BA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lang w:eastAsia="hr-BA"/>
              </w:rPr>
              <w:t>nastavni</w:t>
            </w:r>
            <w:r w:rsidR="006C02D8">
              <w:rPr>
                <w:rFonts w:eastAsia="Times New Roman" w:cs="Arial"/>
                <w:b/>
                <w:lang w:eastAsia="hr-BA"/>
              </w:rPr>
              <w:t>ci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</w:tcPr>
          <w:p w14:paraId="7DE5CE9E" w14:textId="77777777" w:rsidR="001718D0" w:rsidRPr="001718D0" w:rsidRDefault="001718D0" w:rsidP="001718D0">
            <w:pPr>
              <w:rPr>
                <w:rFonts w:eastAsia="Times New Roman" w:cs="Arial"/>
                <w:lang w:eastAsia="hr-BA"/>
              </w:rPr>
            </w:pPr>
            <w:proofErr w:type="spellStart"/>
            <w:r w:rsidRPr="001718D0">
              <w:rPr>
                <w:rFonts w:eastAsia="Times New Roman" w:cs="Arial"/>
                <w:lang w:eastAsia="hr-BA"/>
              </w:rPr>
              <w:t>Nastavnici</w:t>
            </w:r>
            <w:proofErr w:type="spellEnd"/>
            <w:r w:rsidRPr="001718D0">
              <w:rPr>
                <w:rFonts w:eastAsia="Times New Roman" w:cs="Arial"/>
                <w:lang w:eastAsia="hr-BA"/>
              </w:rPr>
              <w:t xml:space="preserve"> </w:t>
            </w:r>
            <w:proofErr w:type="spellStart"/>
            <w:r w:rsidRPr="001718D0">
              <w:rPr>
                <w:rFonts w:eastAsia="Times New Roman" w:cs="Arial"/>
                <w:lang w:eastAsia="hr-BA"/>
              </w:rPr>
              <w:t>i</w:t>
            </w:r>
            <w:proofErr w:type="spellEnd"/>
            <w:r w:rsidRPr="001718D0">
              <w:rPr>
                <w:rFonts w:eastAsia="Times New Roman" w:cs="Arial"/>
                <w:lang w:eastAsia="hr-BA"/>
              </w:rPr>
              <w:t xml:space="preserve"> </w:t>
            </w:r>
            <w:proofErr w:type="spellStart"/>
            <w:r w:rsidRPr="001718D0">
              <w:rPr>
                <w:rFonts w:eastAsia="Times New Roman" w:cs="Arial"/>
                <w:lang w:eastAsia="hr-BA"/>
              </w:rPr>
              <w:t>saradnici</w:t>
            </w:r>
            <w:proofErr w:type="spellEnd"/>
            <w:r w:rsidRPr="001718D0">
              <w:rPr>
                <w:rFonts w:eastAsia="Times New Roman" w:cs="Arial"/>
                <w:lang w:eastAsia="hr-BA"/>
              </w:rPr>
              <w:t xml:space="preserve"> </w:t>
            </w:r>
            <w:proofErr w:type="spellStart"/>
            <w:r w:rsidRPr="001718D0">
              <w:rPr>
                <w:rFonts w:eastAsia="Times New Roman" w:cs="Arial"/>
                <w:lang w:eastAsia="hr-BA"/>
              </w:rPr>
              <w:t>izabrani</w:t>
            </w:r>
            <w:proofErr w:type="spellEnd"/>
            <w:r w:rsidRPr="001718D0">
              <w:rPr>
                <w:rFonts w:eastAsia="Times New Roman" w:cs="Arial"/>
                <w:lang w:eastAsia="hr-BA"/>
              </w:rPr>
              <w:t xml:space="preserve"> </w:t>
            </w:r>
            <w:proofErr w:type="spellStart"/>
            <w:r w:rsidRPr="001718D0">
              <w:rPr>
                <w:rFonts w:eastAsia="Times New Roman" w:cs="Arial"/>
                <w:lang w:eastAsia="hr-BA"/>
              </w:rPr>
              <w:t>na</w:t>
            </w:r>
            <w:proofErr w:type="spellEnd"/>
            <w:r w:rsidRPr="001718D0">
              <w:rPr>
                <w:rFonts w:eastAsia="Times New Roman" w:cs="Arial"/>
                <w:lang w:eastAsia="hr-BA"/>
              </w:rPr>
              <w:t xml:space="preserve"> oblast </w:t>
            </w:r>
            <w:proofErr w:type="spellStart"/>
            <w:r w:rsidRPr="001718D0">
              <w:rPr>
                <w:rFonts w:eastAsia="Times New Roman" w:cs="Arial"/>
                <w:lang w:eastAsia="hr-BA"/>
              </w:rPr>
              <w:t>kojoj</w:t>
            </w:r>
            <w:proofErr w:type="spellEnd"/>
            <w:r w:rsidRPr="001718D0">
              <w:rPr>
                <w:rFonts w:eastAsia="Times New Roman" w:cs="Arial"/>
                <w:lang w:eastAsia="hr-BA"/>
              </w:rPr>
              <w:t xml:space="preserve"> </w:t>
            </w:r>
            <w:proofErr w:type="spellStart"/>
            <w:r w:rsidRPr="001718D0">
              <w:rPr>
                <w:rFonts w:eastAsia="Times New Roman" w:cs="Arial"/>
                <w:lang w:eastAsia="hr-BA"/>
              </w:rPr>
              <w:t>predmet</w:t>
            </w:r>
            <w:proofErr w:type="spellEnd"/>
            <w:r>
              <w:rPr>
                <w:rFonts w:eastAsia="Times New Roman" w:cs="Arial"/>
                <w:lang w:eastAsia="hr-BA"/>
              </w:rPr>
              <w:t xml:space="preserve"> </w:t>
            </w:r>
            <w:proofErr w:type="spellStart"/>
            <w:r>
              <w:rPr>
                <w:rFonts w:eastAsia="Times New Roman" w:cs="Arial"/>
                <w:lang w:eastAsia="hr-BA"/>
              </w:rPr>
              <w:t>pripada</w:t>
            </w:r>
            <w:proofErr w:type="spellEnd"/>
          </w:p>
          <w:p w14:paraId="74347510" w14:textId="77777777" w:rsidR="006C02D8" w:rsidRPr="0086371C" w:rsidRDefault="006C02D8" w:rsidP="001718D0">
            <w:pPr>
              <w:rPr>
                <w:rFonts w:eastAsia="Times New Roman" w:cs="Arial"/>
                <w:lang w:eastAsia="hr-BA"/>
              </w:rPr>
            </w:pPr>
          </w:p>
        </w:tc>
      </w:tr>
      <w:tr w:rsidR="00D850C2" w:rsidRPr="004C1C35" w14:paraId="3C1639EF" w14:textId="77777777" w:rsidTr="00156B78">
        <w:trPr>
          <w:trHeight w:val="323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8C533F1" w14:textId="77777777" w:rsidR="00D850C2" w:rsidRPr="004C1C35" w:rsidRDefault="002171D2" w:rsidP="00D850C2">
            <w:pPr>
              <w:rPr>
                <w:rFonts w:eastAsia="Times New Roman" w:cs="Arial"/>
                <w:b/>
                <w:sz w:val="20"/>
                <w:szCs w:val="20"/>
                <w:lang w:eastAsia="hr-BA"/>
              </w:rPr>
            </w:pPr>
            <w:proofErr w:type="spellStart"/>
            <w:r w:rsidRPr="004C1C35">
              <w:rPr>
                <w:rFonts w:eastAsia="Times New Roman" w:cs="Arial"/>
                <w:b/>
                <w:sz w:val="20"/>
                <w:szCs w:val="20"/>
                <w:lang w:eastAsia="hr-BA"/>
              </w:rPr>
              <w:t>Preduslov</w:t>
            </w:r>
            <w:proofErr w:type="spellEnd"/>
            <w:r w:rsidRPr="004C1C35">
              <w:rPr>
                <w:rFonts w:eastAsia="Times New Roman" w:cs="Arial"/>
                <w:b/>
                <w:sz w:val="20"/>
                <w:szCs w:val="20"/>
                <w:lang w:eastAsia="hr-BA"/>
              </w:rPr>
              <w:t xml:space="preserve"> za </w:t>
            </w:r>
            <w:proofErr w:type="spellStart"/>
            <w:r w:rsidRPr="004C1C35">
              <w:rPr>
                <w:rFonts w:eastAsia="Times New Roman" w:cs="Arial"/>
                <w:b/>
                <w:sz w:val="20"/>
                <w:szCs w:val="20"/>
                <w:lang w:eastAsia="hr-BA"/>
              </w:rPr>
              <w:t>upis</w:t>
            </w:r>
            <w:proofErr w:type="spellEnd"/>
            <w:r w:rsidR="00D850C2" w:rsidRPr="004C1C35">
              <w:rPr>
                <w:rFonts w:eastAsia="Times New Roman" w:cs="Arial"/>
                <w:b/>
                <w:sz w:val="20"/>
                <w:szCs w:val="20"/>
                <w:lang w:eastAsia="hr-BA"/>
              </w:rPr>
              <w:t>: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4066A008" w14:textId="77777777" w:rsidR="00D850C2" w:rsidRPr="004C1C35" w:rsidRDefault="00D850C2" w:rsidP="00D850C2">
            <w:pPr>
              <w:rPr>
                <w:rFonts w:eastAsia="Times New Roman" w:cs="Arial"/>
                <w:sz w:val="20"/>
                <w:szCs w:val="20"/>
                <w:lang w:eastAsia="hr-BA"/>
              </w:rPr>
            </w:pPr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instrText xml:space="preserve"> FORMTEXT </w:instrText>
            </w:r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</w:r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fldChar w:fldCharType="separate"/>
            </w:r>
            <w:r w:rsidRPr="004C1C35">
              <w:rPr>
                <w:rFonts w:eastAsia="Times New Roman" w:cs="Arial"/>
                <w:noProof/>
                <w:sz w:val="20"/>
                <w:szCs w:val="20"/>
                <w:lang w:eastAsia="hr-BA"/>
              </w:rPr>
              <w:t> </w:t>
            </w:r>
            <w:r w:rsidRPr="004C1C35">
              <w:rPr>
                <w:rFonts w:eastAsia="Times New Roman" w:cs="Arial"/>
                <w:noProof/>
                <w:sz w:val="20"/>
                <w:szCs w:val="20"/>
                <w:lang w:eastAsia="hr-BA"/>
              </w:rPr>
              <w:t> </w:t>
            </w:r>
            <w:r w:rsidRPr="004C1C35">
              <w:rPr>
                <w:rFonts w:eastAsia="Times New Roman" w:cs="Arial"/>
                <w:noProof/>
                <w:sz w:val="20"/>
                <w:szCs w:val="20"/>
                <w:lang w:eastAsia="hr-BA"/>
              </w:rPr>
              <w:t> </w:t>
            </w:r>
            <w:r w:rsidRPr="004C1C35">
              <w:rPr>
                <w:rFonts w:eastAsia="Times New Roman" w:cs="Arial"/>
                <w:noProof/>
                <w:sz w:val="20"/>
                <w:szCs w:val="20"/>
                <w:lang w:eastAsia="hr-BA"/>
              </w:rPr>
              <w:t> </w:t>
            </w:r>
            <w:r w:rsidRPr="004C1C35">
              <w:rPr>
                <w:rFonts w:eastAsia="Times New Roman" w:cs="Arial"/>
                <w:noProof/>
                <w:sz w:val="20"/>
                <w:szCs w:val="20"/>
                <w:lang w:eastAsia="hr-BA"/>
              </w:rPr>
              <w:t> </w:t>
            </w:r>
            <w:r w:rsidRPr="004C1C35">
              <w:rPr>
                <w:rFonts w:eastAsia="Times New Roman" w:cs="Arial"/>
                <w:sz w:val="20"/>
                <w:szCs w:val="20"/>
                <w:lang w:eastAsia="hr-BA"/>
              </w:rPr>
              <w:fldChar w:fldCharType="end"/>
            </w:r>
            <w:bookmarkEnd w:id="0"/>
          </w:p>
        </w:tc>
      </w:tr>
      <w:tr w:rsidR="00D850C2" w:rsidRPr="00FF34F7" w14:paraId="0863C094" w14:textId="77777777" w:rsidTr="00156B78">
        <w:trPr>
          <w:trHeight w:val="323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</w:tcPr>
          <w:p w14:paraId="3BB9564C" w14:textId="77777777" w:rsidR="00D850C2" w:rsidRPr="004C1C35" w:rsidRDefault="00D850C2" w:rsidP="00D850C2">
            <w:pPr>
              <w:rPr>
                <w:rFonts w:eastAsia="Calibri"/>
                <w:b/>
                <w:bCs/>
                <w:color w:val="FF0000"/>
                <w:kern w:val="24"/>
                <w:sz w:val="20"/>
                <w:szCs w:val="20"/>
                <w:lang w:val="tr-TR" w:eastAsia="hr-BA"/>
              </w:rPr>
            </w:pP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t>Cilj (ciljevi) predmeta: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</w:tcPr>
          <w:p w14:paraId="50307E98" w14:textId="77777777" w:rsidR="00E84D60" w:rsidRPr="00E84D60" w:rsidRDefault="00AC244E" w:rsidP="00E84D60">
            <w:pPr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 xml:space="preserve"> </w:t>
            </w:r>
            <w:r w:rsidR="00E84D60" w:rsidRPr="00E84D60">
              <w:rPr>
                <w:rFonts w:eastAsia="Times New Roman"/>
                <w:sz w:val="20"/>
                <w:szCs w:val="20"/>
                <w:lang w:val="tr-TR" w:eastAsia="en-GB"/>
              </w:rPr>
              <w:t xml:space="preserve">Upoznavanje studenata sa osnovama upravljanja otpadom, vrstama otpada, metodama obrade i konačnog zbrinjavanja, u skladu sa važećim zakonskim okvirima u BiH i EU. </w:t>
            </w:r>
          </w:p>
          <w:p w14:paraId="6F757704" w14:textId="77777777" w:rsidR="008B1299" w:rsidRPr="00AC244E" w:rsidRDefault="00E84D60" w:rsidP="00E84D60">
            <w:pPr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Sticanje vještina za izbor o</w:t>
            </w:r>
            <w:r w:rsidRPr="00E84D60">
              <w:rPr>
                <w:rFonts w:eastAsia="Times New Roman"/>
                <w:sz w:val="20"/>
                <w:szCs w:val="20"/>
                <w:lang w:val="tr-TR" w:eastAsia="en-GB"/>
              </w:rPr>
              <w:t>dgovarajućeg tehničkog rješenja, načina dimenzioniranja i izbora oprem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>e za iskorištenje i zbrinjavanje</w:t>
            </w:r>
            <w:r w:rsidRPr="00E84D60">
              <w:rPr>
                <w:rFonts w:eastAsia="Times New Roman"/>
                <w:sz w:val="20"/>
                <w:szCs w:val="20"/>
                <w:lang w:val="tr-TR" w:eastAsia="en-GB"/>
              </w:rPr>
              <w:t xml:space="preserve"> otpada.</w:t>
            </w:r>
          </w:p>
        </w:tc>
      </w:tr>
      <w:tr w:rsidR="008B1299" w:rsidRPr="00285CE3" w14:paraId="48662B76" w14:textId="77777777" w:rsidTr="00E459E6">
        <w:trPr>
          <w:trHeight w:val="323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</w:tcPr>
          <w:p w14:paraId="75DFA56F" w14:textId="77777777" w:rsidR="008B1299" w:rsidRPr="004C1C35" w:rsidRDefault="008B1299" w:rsidP="008B1299">
            <w:pPr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</w:pP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t>Tematske jedinice:</w:t>
            </w:r>
          </w:p>
          <w:p w14:paraId="1FDA91F5" w14:textId="5F8D96DB" w:rsidR="008B1299" w:rsidRPr="004C1C35" w:rsidRDefault="008B1299" w:rsidP="008B1299">
            <w:pPr>
              <w:rPr>
                <w:rFonts w:eastAsia="Calibri"/>
                <w:bCs/>
                <w:i/>
                <w:color w:val="000000"/>
                <w:kern w:val="24"/>
                <w:sz w:val="20"/>
                <w:szCs w:val="20"/>
                <w:lang w:val="tr-TR" w:eastAsia="hr-BA"/>
              </w:rPr>
            </w:pPr>
            <w:r w:rsidRPr="004C1C35">
              <w:rPr>
                <w:rFonts w:eastAsia="Calibri"/>
                <w:bCs/>
                <w:i/>
                <w:color w:val="000000"/>
                <w:kern w:val="24"/>
                <w:sz w:val="20"/>
                <w:szCs w:val="20"/>
                <w:lang w:val="tr-TR" w:eastAsia="hr-BA"/>
              </w:rPr>
              <w:t>(po potrebi plan izvođenja po sedmicama se utvrđuje uvažavajući</w:t>
            </w:r>
            <w:r w:rsidR="00110C34">
              <w:rPr>
                <w:rFonts w:eastAsia="Calibri"/>
                <w:bCs/>
                <w:i/>
                <w:color w:val="000000"/>
                <w:kern w:val="24"/>
                <w:sz w:val="20"/>
                <w:szCs w:val="20"/>
                <w:lang w:val="tr-TR" w:eastAsia="hr-BA"/>
              </w:rPr>
              <w:t xml:space="preserve"> akademski kalendar</w:t>
            </w:r>
            <w:r w:rsidRPr="004C1C35">
              <w:rPr>
                <w:rFonts w:eastAsia="Calibri"/>
                <w:bCs/>
                <w:i/>
                <w:color w:val="000000"/>
                <w:kern w:val="24"/>
                <w:sz w:val="20"/>
                <w:szCs w:val="20"/>
                <w:lang w:val="tr-TR" w:eastAsia="hr-BA"/>
              </w:rPr>
              <w:t>)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</w:tcPr>
          <w:p w14:paraId="1F1E1695" w14:textId="77777777" w:rsidR="00E84D60" w:rsidRDefault="00E84D60" w:rsidP="001718D0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 xml:space="preserve">1. </w:t>
            </w:r>
            <w:r w:rsidRPr="00E84D60">
              <w:rPr>
                <w:rFonts w:eastAsia="Times New Roman"/>
                <w:sz w:val="20"/>
                <w:szCs w:val="20"/>
                <w:lang w:val="tr-TR" w:eastAsia="en-GB"/>
              </w:rPr>
              <w:t xml:space="preserve">Osnove upravljanja čvrstim otpadom, principi, zakonski okvir u BiH i EU. Vrste otpada i osnovne karakteristike. </w:t>
            </w:r>
          </w:p>
          <w:p w14:paraId="60551CE8" w14:textId="77777777" w:rsidR="00E84D60" w:rsidRDefault="00E84D60" w:rsidP="00E84D60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 xml:space="preserve">2. </w:t>
            </w:r>
            <w:r w:rsidRPr="00E84D60">
              <w:rPr>
                <w:rFonts w:eastAsia="Times New Roman"/>
                <w:sz w:val="20"/>
                <w:szCs w:val="20"/>
                <w:lang w:val="tr-TR" w:eastAsia="en-GB"/>
              </w:rPr>
              <w:t>Produkcija i osobine čvrstog otpada.</w:t>
            </w:r>
          </w:p>
          <w:p w14:paraId="3C42D4C3" w14:textId="77777777" w:rsidR="00E84D60" w:rsidRDefault="00E84D60" w:rsidP="00E84D60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3.</w:t>
            </w:r>
            <w:r w:rsidRPr="00E84D60">
              <w:rPr>
                <w:rFonts w:eastAsia="Times New Roman"/>
                <w:sz w:val="20"/>
                <w:szCs w:val="20"/>
                <w:lang w:val="tr-TR" w:eastAsia="en-GB"/>
              </w:rPr>
              <w:t>Prikupljanje i transport – lokacija i di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>menzioniranje transfer stanica.</w:t>
            </w:r>
          </w:p>
          <w:p w14:paraId="6AE90691" w14:textId="3BC81EB2" w:rsidR="00E84D60" w:rsidRDefault="00E84D60" w:rsidP="00E84D60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 xml:space="preserve">4. </w:t>
            </w:r>
            <w:r w:rsidRPr="00E84D60">
              <w:rPr>
                <w:rFonts w:eastAsia="Times New Roman"/>
                <w:sz w:val="20"/>
                <w:szCs w:val="20"/>
                <w:lang w:val="tr-TR" w:eastAsia="en-GB"/>
              </w:rPr>
              <w:t>Izbor tehnologije i metoda upravljanja komunalnim otpadom</w:t>
            </w:r>
            <w:r w:rsidR="008B6199">
              <w:rPr>
                <w:rFonts w:eastAsia="Times New Roman"/>
                <w:sz w:val="20"/>
                <w:szCs w:val="20"/>
                <w:lang w:val="tr-TR" w:eastAsia="en-GB"/>
              </w:rPr>
              <w:t>/koncept</w:t>
            </w:r>
            <w:r w:rsidRPr="00E84D60">
              <w:rPr>
                <w:rFonts w:eastAsia="Times New Roman"/>
                <w:sz w:val="20"/>
                <w:szCs w:val="20"/>
                <w:lang w:val="tr-TR" w:eastAsia="en-GB"/>
              </w:rPr>
              <w:t xml:space="preserve">. 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>(Reduce, Reuse, Recycle, Recover. Odlagališta).</w:t>
            </w:r>
            <w:r w:rsidRPr="00E84D60">
              <w:rPr>
                <w:rFonts w:eastAsia="Times New Roman"/>
                <w:sz w:val="20"/>
                <w:szCs w:val="20"/>
                <w:lang w:val="tr-TR" w:eastAsia="en-GB"/>
              </w:rPr>
              <w:t xml:space="preserve"> </w:t>
            </w:r>
          </w:p>
          <w:p w14:paraId="08ADDEB1" w14:textId="71001297" w:rsidR="00E84D60" w:rsidRDefault="00E84D60" w:rsidP="00E84D60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5.</w:t>
            </w:r>
            <w:r w:rsidRPr="00E84D60">
              <w:rPr>
                <w:rFonts w:eastAsia="Times New Roman"/>
                <w:sz w:val="20"/>
                <w:szCs w:val="20"/>
                <w:lang w:val="tr-TR" w:eastAsia="en-GB"/>
              </w:rPr>
              <w:t>Sanitarne deponij</w:t>
            </w:r>
            <w:r w:rsidR="008B6199">
              <w:rPr>
                <w:rFonts w:eastAsia="Times New Roman"/>
                <w:sz w:val="20"/>
                <w:szCs w:val="20"/>
                <w:lang w:val="tr-TR" w:eastAsia="en-GB"/>
              </w:rPr>
              <w:t>e (BiH)</w:t>
            </w:r>
            <w:r w:rsidRPr="00E84D60">
              <w:rPr>
                <w:rFonts w:eastAsia="Times New Roman"/>
                <w:sz w:val="20"/>
                <w:szCs w:val="20"/>
                <w:lang w:val="tr-TR" w:eastAsia="en-GB"/>
              </w:rPr>
              <w:t xml:space="preserve"> definicije osnovnih pojmova i veličina za proračun, metode odlaganja, procesi u deponijama. </w:t>
            </w:r>
          </w:p>
          <w:p w14:paraId="1144E314" w14:textId="77777777" w:rsidR="00E84D60" w:rsidRDefault="00E84D60" w:rsidP="00E84D60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6.</w:t>
            </w:r>
            <w:r w:rsidRPr="00E84D60">
              <w:rPr>
                <w:rFonts w:eastAsia="Times New Roman"/>
                <w:sz w:val="20"/>
                <w:szCs w:val="20"/>
                <w:lang w:val="tr-TR" w:eastAsia="en-GB"/>
              </w:rPr>
              <w:t xml:space="preserve">Deponijski plin. </w:t>
            </w:r>
          </w:p>
          <w:p w14:paraId="1AC82147" w14:textId="77777777" w:rsidR="00E84D60" w:rsidRDefault="00E84D60" w:rsidP="00E84D60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7.</w:t>
            </w:r>
            <w:r w:rsidRPr="00E84D60">
              <w:rPr>
                <w:rFonts w:eastAsia="Times New Roman"/>
                <w:sz w:val="20"/>
                <w:szCs w:val="20"/>
                <w:lang w:val="tr-TR" w:eastAsia="en-GB"/>
              </w:rPr>
              <w:t>Deponijske procjedne vode.</w:t>
            </w:r>
          </w:p>
          <w:p w14:paraId="0AB15E50" w14:textId="77777777" w:rsidR="00E84D60" w:rsidRDefault="00E84D60" w:rsidP="00E84D60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TEST I</w:t>
            </w:r>
          </w:p>
          <w:p w14:paraId="517BDB68" w14:textId="77777777" w:rsidR="00E84D60" w:rsidRDefault="00E84D60" w:rsidP="00E84D60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 xml:space="preserve">8. </w:t>
            </w:r>
            <w:r w:rsidRPr="00E84D60">
              <w:rPr>
                <w:rFonts w:eastAsia="Times New Roman"/>
                <w:sz w:val="20"/>
                <w:szCs w:val="20"/>
                <w:lang w:val="tr-TR" w:eastAsia="en-GB"/>
              </w:rPr>
              <w:t xml:space="preserve"> Izbor lokacije deponije, tehnika gradnje, pogonski objekti i infrastruktura, mehanizacije, monitoring deponija. Sanacije divljih deponija.</w:t>
            </w:r>
          </w:p>
          <w:p w14:paraId="179D1567" w14:textId="77777777" w:rsidR="00E84D60" w:rsidRDefault="00E84D60" w:rsidP="00E84D60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 xml:space="preserve">9. </w:t>
            </w:r>
            <w:r w:rsidRPr="00E84D60">
              <w:rPr>
                <w:rFonts w:eastAsia="Times New Roman"/>
                <w:sz w:val="20"/>
                <w:szCs w:val="20"/>
                <w:lang w:val="tr-TR" w:eastAsia="en-GB"/>
              </w:rPr>
              <w:t>Redukcija otpada. Reciklaža otpada: značaj, procesi, opre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>ma, fizičko-mehanički postupci.</w:t>
            </w:r>
          </w:p>
          <w:p w14:paraId="004AC41F" w14:textId="77777777" w:rsidR="00E84D60" w:rsidRDefault="00E84D60" w:rsidP="00E84D60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10. R</w:t>
            </w:r>
            <w:r w:rsidRPr="00E84D60">
              <w:rPr>
                <w:rFonts w:eastAsia="Times New Roman"/>
                <w:sz w:val="20"/>
                <w:szCs w:val="20"/>
                <w:lang w:val="tr-TR" w:eastAsia="en-GB"/>
              </w:rPr>
              <w:t xml:space="preserve">ecikliranje pojedinih vrsta otpada. </w:t>
            </w:r>
          </w:p>
          <w:p w14:paraId="4F52997A" w14:textId="77777777" w:rsidR="00E84D60" w:rsidRDefault="00E84D60" w:rsidP="00E84D60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 xml:space="preserve">11. </w:t>
            </w:r>
            <w:r w:rsidRPr="00E84D60">
              <w:rPr>
                <w:rFonts w:eastAsia="Times New Roman"/>
                <w:sz w:val="20"/>
                <w:szCs w:val="20"/>
                <w:lang w:val="tr-TR" w:eastAsia="en-GB"/>
              </w:rPr>
              <w:t xml:space="preserve">Reciklaža i primjena građevinskih materijala dobivenih iz otpada. Biološka obrada otpada: aerobna i anaerobna obrada. </w:t>
            </w:r>
          </w:p>
          <w:p w14:paraId="2ED6AA59" w14:textId="77777777" w:rsidR="00E84D60" w:rsidRDefault="00E84D60" w:rsidP="00E84D60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 xml:space="preserve">12. </w:t>
            </w:r>
            <w:r w:rsidRPr="00E84D60">
              <w:rPr>
                <w:rFonts w:eastAsia="Times New Roman"/>
                <w:sz w:val="20"/>
                <w:szCs w:val="20"/>
                <w:lang w:val="tr-TR" w:eastAsia="en-GB"/>
              </w:rPr>
              <w:t>Kompostane: dim</w:t>
            </w:r>
            <w:r>
              <w:rPr>
                <w:rFonts w:eastAsia="Times New Roman"/>
                <w:sz w:val="20"/>
                <w:szCs w:val="20"/>
                <w:lang w:val="tr-TR" w:eastAsia="en-GB"/>
              </w:rPr>
              <w:t>e</w:t>
            </w:r>
            <w:r w:rsidRPr="00E84D60">
              <w:rPr>
                <w:rFonts w:eastAsia="Times New Roman"/>
                <w:sz w:val="20"/>
                <w:szCs w:val="20"/>
                <w:lang w:val="tr-TR" w:eastAsia="en-GB"/>
              </w:rPr>
              <w:t xml:space="preserve">nzioniranje i vođenje procesa. </w:t>
            </w:r>
          </w:p>
          <w:p w14:paraId="7C51F610" w14:textId="77777777" w:rsidR="00E84D60" w:rsidRDefault="00E84D60" w:rsidP="00E84D60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 xml:space="preserve">13. </w:t>
            </w:r>
            <w:r w:rsidRPr="00E84D60">
              <w:rPr>
                <w:rFonts w:eastAsia="Times New Roman"/>
                <w:sz w:val="20"/>
                <w:szCs w:val="20"/>
                <w:lang w:val="tr-TR" w:eastAsia="en-GB"/>
              </w:rPr>
              <w:t xml:space="preserve">Mehaničko biološka obrada (MBO) otpada. </w:t>
            </w:r>
          </w:p>
          <w:p w14:paraId="6F59CCEE" w14:textId="77777777" w:rsidR="00E84D60" w:rsidRPr="00E84D60" w:rsidRDefault="00E84D60" w:rsidP="00E84D60">
            <w:pPr>
              <w:ind w:left="464" w:hanging="284"/>
              <w:rPr>
                <w:rFonts w:cs="Tahoma"/>
                <w:sz w:val="20"/>
                <w:szCs w:val="20"/>
                <w:lang w:val="tr-TR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 xml:space="preserve">14. SRF-RDF; </w:t>
            </w:r>
            <w:r w:rsidRPr="00E84D60">
              <w:rPr>
                <w:rFonts w:eastAsia="Times New Roman"/>
                <w:sz w:val="20"/>
                <w:szCs w:val="20"/>
                <w:lang w:val="tr-TR" w:eastAsia="en-GB"/>
              </w:rPr>
              <w:t>Termička obrada otpada Opasni</w:t>
            </w:r>
            <w:r w:rsidRPr="00E84D60">
              <w:rPr>
                <w:rFonts w:cs="Tahoma"/>
                <w:szCs w:val="20"/>
                <w:lang w:val="tr-TR"/>
              </w:rPr>
              <w:t xml:space="preserve"> </w:t>
            </w:r>
            <w:r w:rsidRPr="00E84D60">
              <w:rPr>
                <w:rFonts w:cs="Tahoma"/>
                <w:sz w:val="20"/>
                <w:szCs w:val="20"/>
                <w:lang w:val="tr-TR"/>
              </w:rPr>
              <w:t>otpad.</w:t>
            </w:r>
          </w:p>
          <w:p w14:paraId="6317AFE2" w14:textId="77777777" w:rsidR="00E205F4" w:rsidRPr="00285CE3" w:rsidRDefault="00E205F4" w:rsidP="00285CE3">
            <w:pPr>
              <w:ind w:left="464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  <w:r>
              <w:rPr>
                <w:rFonts w:eastAsia="Times New Roman"/>
                <w:sz w:val="20"/>
                <w:szCs w:val="20"/>
                <w:lang w:val="tr-TR" w:eastAsia="en-GB"/>
              </w:rPr>
              <w:t>15. TEST II</w:t>
            </w:r>
          </w:p>
          <w:p w14:paraId="1EC360D2" w14:textId="77777777" w:rsidR="00D33FF7" w:rsidRPr="00285CE3" w:rsidRDefault="00D33FF7" w:rsidP="00754C20">
            <w:pPr>
              <w:ind w:left="322" w:hanging="284"/>
              <w:rPr>
                <w:rFonts w:eastAsia="Times New Roman"/>
                <w:sz w:val="20"/>
                <w:szCs w:val="20"/>
                <w:lang w:val="tr-TR" w:eastAsia="en-GB"/>
              </w:rPr>
            </w:pPr>
          </w:p>
        </w:tc>
      </w:tr>
      <w:tr w:rsidR="008B1299" w:rsidRPr="00FF34F7" w14:paraId="14DA3AD5" w14:textId="77777777" w:rsidTr="00B0538A">
        <w:trPr>
          <w:trHeight w:val="1911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129E192C" w14:textId="77777777" w:rsidR="008B1299" w:rsidRPr="00285CE3" w:rsidRDefault="008B1299" w:rsidP="008B1299">
            <w:pPr>
              <w:tabs>
                <w:tab w:val="left" w:pos="1152"/>
              </w:tabs>
              <w:rPr>
                <w:rFonts w:eastAsia="Times New Roman" w:cs="Arial"/>
                <w:sz w:val="20"/>
                <w:szCs w:val="20"/>
                <w:lang w:val="tr-TR" w:eastAsia="hr-BA"/>
              </w:rPr>
            </w:pPr>
            <w:r w:rsidRPr="00285CE3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t xml:space="preserve">Ishodi učenja: 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56387584" w14:textId="77777777" w:rsidR="00285CE3" w:rsidRDefault="008B1299" w:rsidP="008B1299">
            <w:pPr>
              <w:rPr>
                <w:rFonts w:eastAsia="Times New Roman" w:cs="Arial"/>
                <w:sz w:val="20"/>
                <w:szCs w:val="20"/>
                <w:lang w:val="tr-TR" w:eastAsia="hr-BA"/>
              </w:rPr>
            </w:pPr>
            <w:r w:rsidRPr="00285CE3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Znanje: </w:t>
            </w:r>
            <w:r w:rsidR="00285CE3" w:rsidRPr="00285CE3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Planiranje i projektovanje </w:t>
            </w:r>
            <w:r w:rsidR="00E84D60">
              <w:rPr>
                <w:rFonts w:eastAsia="Times New Roman" w:cs="Arial"/>
                <w:sz w:val="20"/>
                <w:szCs w:val="20"/>
                <w:lang w:val="tr-TR" w:eastAsia="hr-BA"/>
              </w:rPr>
              <w:t>deponija, reciklažnih dvorišta.</w:t>
            </w:r>
          </w:p>
          <w:p w14:paraId="4F011C33" w14:textId="77777777" w:rsidR="00E84D60" w:rsidRPr="00285CE3" w:rsidRDefault="00E84D60" w:rsidP="008B1299">
            <w:pPr>
              <w:rPr>
                <w:rFonts w:eastAsia="Times New Roman" w:cs="Arial"/>
                <w:sz w:val="20"/>
                <w:szCs w:val="20"/>
                <w:lang w:val="tr-TR" w:eastAsia="hr-BA"/>
              </w:rPr>
            </w:pPr>
          </w:p>
          <w:p w14:paraId="78A3A2CC" w14:textId="77777777" w:rsidR="00285CE3" w:rsidRPr="000C7BDF" w:rsidRDefault="008B1299" w:rsidP="00285CE3">
            <w:pPr>
              <w:rPr>
                <w:rFonts w:eastAsia="Times New Roman" w:cs="Arial"/>
                <w:sz w:val="20"/>
                <w:szCs w:val="20"/>
                <w:lang w:val="tr-TR" w:eastAsia="hr-BA"/>
              </w:rPr>
            </w:pPr>
            <w:r w:rsidRPr="00285CE3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Vještine: </w:t>
            </w:r>
            <w:r w:rsidR="00285CE3" w:rsidRPr="00285CE3">
              <w:rPr>
                <w:rFonts w:eastAsia="Times New Roman" w:cs="Arial"/>
                <w:sz w:val="20"/>
                <w:szCs w:val="20"/>
                <w:lang w:val="tr-TR" w:eastAsia="hr-BA"/>
              </w:rPr>
              <w:t>Upotreba literature, planske do</w:t>
            </w:r>
            <w:r w:rsidR="00285CE3" w:rsidRPr="000C7BDF">
              <w:rPr>
                <w:rFonts w:eastAsia="Times New Roman" w:cs="Arial"/>
                <w:sz w:val="20"/>
                <w:szCs w:val="20"/>
                <w:lang w:val="tr-TR" w:eastAsia="hr-BA"/>
              </w:rPr>
              <w:t>kumentacije, kataloga i software-a za proračun i dimenzionira</w:t>
            </w:r>
            <w:r w:rsidR="0007527F">
              <w:rPr>
                <w:rFonts w:eastAsia="Times New Roman" w:cs="Arial"/>
                <w:sz w:val="20"/>
                <w:szCs w:val="20"/>
                <w:lang w:val="tr-TR" w:eastAsia="hr-BA"/>
              </w:rPr>
              <w:t>nje sistema za upravljanje otpadom.</w:t>
            </w:r>
            <w:r w:rsidR="00285CE3" w:rsidRPr="000C7BDF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 </w:t>
            </w:r>
          </w:p>
          <w:p w14:paraId="38A956E2" w14:textId="77777777" w:rsidR="00285CE3" w:rsidRPr="000C7BDF" w:rsidRDefault="00285CE3" w:rsidP="00285CE3">
            <w:pPr>
              <w:rPr>
                <w:rFonts w:eastAsia="Times New Roman" w:cs="Arial"/>
                <w:sz w:val="20"/>
                <w:szCs w:val="20"/>
                <w:lang w:val="tr-TR" w:eastAsia="hr-BA"/>
              </w:rPr>
            </w:pPr>
          </w:p>
          <w:p w14:paraId="5376EFCC" w14:textId="77777777" w:rsidR="008B1299" w:rsidRPr="000C7BDF" w:rsidRDefault="008B1299" w:rsidP="00285CE3">
            <w:pPr>
              <w:rPr>
                <w:rFonts w:eastAsia="Times New Roman" w:cs="Arial"/>
                <w:sz w:val="20"/>
                <w:szCs w:val="20"/>
                <w:lang w:val="tr-TR" w:eastAsia="hr-BA"/>
              </w:rPr>
            </w:pPr>
            <w:r w:rsidRPr="000C7BDF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Kompetencije: </w:t>
            </w:r>
            <w:r w:rsidR="0007527F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Sposobnost učestvovanja u </w:t>
            </w:r>
            <w:r w:rsidR="00285CE3" w:rsidRPr="000C7BDF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 timskom i samostalnom radu u svim fazama izrade tehničke dokumentacije i izgradnje građevina u s</w:t>
            </w:r>
            <w:r w:rsidR="0007527F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klopu sistema upravljanja otpadom. Sagledavanje situacije u domenu </w:t>
            </w:r>
            <w:r w:rsidR="0007527F">
              <w:rPr>
                <w:rFonts w:eastAsia="Times New Roman" w:cs="Arial"/>
                <w:sz w:val="20"/>
                <w:szCs w:val="20"/>
                <w:lang w:val="tr-TR" w:eastAsia="hr-BA"/>
              </w:rPr>
              <w:lastRenderedPageBreak/>
              <w:t>upravljanje otpadom i izrada prijedloga rješenja sa upotrebom različitih opcija upravljanja otpadom.</w:t>
            </w:r>
            <w:r w:rsidR="00285CE3" w:rsidRPr="000C7BDF">
              <w:rPr>
                <w:rFonts w:eastAsia="Times New Roman" w:cs="Arial"/>
                <w:sz w:val="20"/>
                <w:szCs w:val="20"/>
                <w:lang w:val="tr-TR" w:eastAsia="hr-BA"/>
              </w:rPr>
              <w:t xml:space="preserve"> </w:t>
            </w:r>
          </w:p>
        </w:tc>
      </w:tr>
      <w:tr w:rsidR="008B1299" w:rsidRPr="004C1C35" w14:paraId="50821332" w14:textId="77777777" w:rsidTr="00156B78">
        <w:trPr>
          <w:trHeight w:val="323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130FA911" w14:textId="77777777" w:rsidR="008B1299" w:rsidRPr="004C1C35" w:rsidRDefault="008B1299" w:rsidP="008B1299">
            <w:pPr>
              <w:rPr>
                <w:rFonts w:eastAsia="Times New Roman" w:cs="Arial"/>
                <w:sz w:val="20"/>
                <w:szCs w:val="20"/>
                <w:lang w:eastAsia="hr-BA"/>
              </w:rPr>
            </w:pP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lastRenderedPageBreak/>
              <w:t>Metode izvođenja nastave</w:t>
            </w: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hr-HR" w:eastAsia="hr-BA"/>
              </w:rPr>
              <w:t>:</w:t>
            </w:r>
            <w:r w:rsidRPr="004C1C35">
              <w:rPr>
                <w:rFonts w:eastAsia="Calibri"/>
                <w:color w:val="000000"/>
                <w:kern w:val="24"/>
                <w:sz w:val="20"/>
                <w:szCs w:val="20"/>
                <w:lang w:eastAsia="hr-BA"/>
              </w:rPr>
              <w:t xml:space="preserve"> 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5AD5A0AE" w14:textId="77777777" w:rsidR="008B1299" w:rsidRPr="004C1C35" w:rsidRDefault="00B0538A" w:rsidP="00B0538A">
            <w:p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hr-BA"/>
              </w:rPr>
              <w:t>Predavanja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>vježbe</w:t>
            </w:r>
            <w:proofErr w:type="spellEnd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 xml:space="preserve"> (</w:t>
            </w:r>
            <w:proofErr w:type="spellStart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>uključujući</w:t>
            </w:r>
            <w:proofErr w:type="spellEnd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>terenske</w:t>
            </w:r>
            <w:proofErr w:type="spellEnd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>vježbe</w:t>
            </w:r>
            <w:proofErr w:type="spellEnd"/>
            <w:r w:rsidR="00285CE3">
              <w:rPr>
                <w:rFonts w:eastAsia="Times New Roman" w:cs="Arial"/>
                <w:sz w:val="20"/>
                <w:szCs w:val="20"/>
                <w:lang w:eastAsia="hr-BA"/>
              </w:rPr>
              <w:t>)</w:t>
            </w:r>
          </w:p>
        </w:tc>
      </w:tr>
      <w:tr w:rsidR="008B1299" w:rsidRPr="00FF34F7" w14:paraId="438A4B0D" w14:textId="77777777" w:rsidTr="00156B78">
        <w:trPr>
          <w:trHeight w:val="323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92732CB" w14:textId="77777777" w:rsidR="008B1299" w:rsidRPr="00483B6A" w:rsidRDefault="008B1299" w:rsidP="008B1299">
            <w:pPr>
              <w:rPr>
                <w:rFonts w:eastAsia="Calibri"/>
                <w:color w:val="000000"/>
                <w:kern w:val="24"/>
                <w:sz w:val="20"/>
                <w:szCs w:val="20"/>
                <w:lang w:val="de-DE" w:eastAsia="hr-BA"/>
              </w:rPr>
            </w:pP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t>Metode provjere znanja sa strukturom ocjene</w:t>
            </w:r>
            <w:r w:rsidRPr="004C1C35">
              <w:rPr>
                <w:rStyle w:val="FootnoteReference"/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footnoteReference w:id="1"/>
            </w: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hr-HR" w:eastAsia="hr-BA"/>
              </w:rPr>
              <w:t>:</w:t>
            </w:r>
            <w:r w:rsidRPr="00483B6A">
              <w:rPr>
                <w:rFonts w:eastAsia="Calibri"/>
                <w:color w:val="000000"/>
                <w:kern w:val="24"/>
                <w:sz w:val="20"/>
                <w:szCs w:val="20"/>
                <w:lang w:val="de-DE" w:eastAsia="hr-BA"/>
              </w:rPr>
              <w:t xml:space="preserve"> 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54B7F78D" w14:textId="77777777" w:rsidR="00404C5A" w:rsidRPr="00404C5A" w:rsidRDefault="00404C5A" w:rsidP="00404C5A">
            <w:pPr>
              <w:numPr>
                <w:ilvl w:val="0"/>
                <w:numId w:val="7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r w:rsidRPr="00404C5A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 xml:space="preserve">Format </w:t>
            </w:r>
            <w:proofErr w:type="spellStart"/>
            <w:r w:rsidRPr="00404C5A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ispita</w:t>
            </w:r>
            <w:proofErr w:type="spellEnd"/>
            <w:r w:rsidRPr="00404C5A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:</w:t>
            </w:r>
          </w:p>
          <w:p w14:paraId="30A0AC8C" w14:textId="5D52B57D" w:rsidR="00404C5A" w:rsidRPr="00404C5A" w:rsidRDefault="00404C5A" w:rsidP="00404C5A">
            <w:pPr>
              <w:numPr>
                <w:ilvl w:val="1"/>
                <w:numId w:val="7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Ispit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je u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pisanoj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formi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sastoji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se od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dva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testa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tokom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semestra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radi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procjene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znanja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studenata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.</w:t>
            </w:r>
          </w:p>
          <w:p w14:paraId="1F0845E9" w14:textId="5AD04FE5" w:rsidR="00404C5A" w:rsidRPr="00404C5A" w:rsidRDefault="00404C5A" w:rsidP="00404C5A">
            <w:pPr>
              <w:numPr>
                <w:ilvl w:val="1"/>
                <w:numId w:val="7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Ispit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obuhvata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teoriju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praktične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probleme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vezane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za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dimenzioniranje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hidrauličke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izračune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jedinica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postrojenja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za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tretman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otpadnih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voda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(POV</w:t>
            </w:r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).</w:t>
            </w:r>
          </w:p>
          <w:p w14:paraId="1B6EC753" w14:textId="21F81199" w:rsidR="00404C5A" w:rsidRPr="00404C5A" w:rsidRDefault="00404C5A" w:rsidP="00404C5A">
            <w:pPr>
              <w:numPr>
                <w:ilvl w:val="0"/>
                <w:numId w:val="7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 w:rsidRPr="00404C5A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Uvjeti</w:t>
            </w:r>
            <w:proofErr w:type="spellEnd"/>
            <w:r w:rsidRPr="00404C5A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 xml:space="preserve"> za </w:t>
            </w:r>
            <w:proofErr w:type="spellStart"/>
            <w:r w:rsidRPr="00404C5A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prolaz</w:t>
            </w:r>
            <w:proofErr w:type="spellEnd"/>
            <w:r w:rsidRPr="00404C5A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:</w:t>
            </w:r>
          </w:p>
          <w:p w14:paraId="03E1802A" w14:textId="448C4A87" w:rsidR="00404C5A" w:rsidRPr="00404C5A" w:rsidRDefault="00404C5A" w:rsidP="00404C5A">
            <w:pPr>
              <w:numPr>
                <w:ilvl w:val="1"/>
                <w:numId w:val="7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Student mora</w:t>
            </w:r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postići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najmanje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55%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na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oba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testa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(Test I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Test II).</w:t>
            </w:r>
          </w:p>
          <w:p w14:paraId="7CFE89E5" w14:textId="58A74F8F" w:rsidR="00404C5A" w:rsidRPr="00404C5A" w:rsidRDefault="00404C5A" w:rsidP="00404C5A">
            <w:pPr>
              <w:numPr>
                <w:ilvl w:val="1"/>
                <w:numId w:val="7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Ako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se </w:t>
            </w:r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ne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ispuni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ovaj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uvjet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, </w:t>
            </w:r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student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polaže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završni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ispit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koji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kombinira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gradivo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iz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oba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dijela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(Test I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Test </w:t>
            </w:r>
            <w:proofErr w:type="gram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II)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ili</w:t>
            </w:r>
            <w:proofErr w:type="spellEnd"/>
            <w:proofErr w:type="gram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iz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dijela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koji student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nije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zadovoljio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.</w:t>
            </w:r>
          </w:p>
          <w:p w14:paraId="4BFD10B3" w14:textId="0782E62C" w:rsidR="00404C5A" w:rsidRPr="00404C5A" w:rsidRDefault="00404C5A" w:rsidP="00404C5A">
            <w:pPr>
              <w:numPr>
                <w:ilvl w:val="0"/>
                <w:numId w:val="7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 w:rsidRPr="00404C5A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K</w:t>
            </w:r>
            <w:r w:rsidRPr="00404C5A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onačn</w:t>
            </w:r>
            <w:r w:rsidRPr="00404C5A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a</w:t>
            </w:r>
            <w:proofErr w:type="spellEnd"/>
            <w:r w:rsidRPr="00404C5A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ocjen</w:t>
            </w:r>
            <w:r w:rsidRPr="00404C5A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a</w:t>
            </w:r>
            <w:proofErr w:type="spellEnd"/>
            <w:r w:rsidRPr="00404C5A">
              <w:rPr>
                <w:rFonts w:eastAsia="Times New Roman" w:cs="Arial"/>
                <w:b/>
                <w:bCs/>
                <w:sz w:val="20"/>
                <w:szCs w:val="20"/>
                <w:lang w:eastAsia="hr-BA"/>
              </w:rPr>
              <w:t>:</w:t>
            </w:r>
          </w:p>
          <w:p w14:paraId="46767C44" w14:textId="77B97D61" w:rsidR="00404C5A" w:rsidRPr="00404C5A" w:rsidRDefault="00404C5A" w:rsidP="00404C5A">
            <w:pPr>
              <w:numPr>
                <w:ilvl w:val="1"/>
                <w:numId w:val="7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Konačna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ocjena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se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određuje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kombinacijom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rezultata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ispita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i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programa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/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projekta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koji se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odnosi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na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sve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faze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upravljanja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čvrstim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otpadom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.</w:t>
            </w:r>
          </w:p>
          <w:p w14:paraId="4A8A235B" w14:textId="220BDFEF" w:rsidR="00404C5A" w:rsidRPr="00404C5A" w:rsidRDefault="00404C5A" w:rsidP="00404C5A">
            <w:pPr>
              <w:numPr>
                <w:ilvl w:val="1"/>
                <w:numId w:val="7"/>
              </w:numPr>
              <w:rPr>
                <w:rFonts w:eastAsia="Times New Roman" w:cs="Arial"/>
                <w:sz w:val="20"/>
                <w:szCs w:val="20"/>
                <w:lang w:eastAsia="hr-BA"/>
              </w:rPr>
            </w:pP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Raspodjela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: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Ispit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(80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bodova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, 80%) +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Programski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/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Projektni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 xml:space="preserve"> problem (20 </w:t>
            </w:r>
            <w:proofErr w:type="spellStart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bodova</w:t>
            </w:r>
            <w:proofErr w:type="spellEnd"/>
            <w:r w:rsidRPr="00404C5A">
              <w:rPr>
                <w:rFonts w:eastAsia="Times New Roman" w:cs="Arial"/>
                <w:sz w:val="20"/>
                <w:szCs w:val="20"/>
                <w:lang w:eastAsia="hr-BA"/>
              </w:rPr>
              <w:t>, 20%).”</w:t>
            </w:r>
          </w:p>
          <w:p w14:paraId="43EF0471" w14:textId="3C9AAAAB" w:rsidR="001718D0" w:rsidRPr="007521F8" w:rsidRDefault="001718D0" w:rsidP="007F7807">
            <w:pPr>
              <w:rPr>
                <w:rFonts w:eastAsia="Times New Roman" w:cs="Arial"/>
                <w:sz w:val="20"/>
                <w:szCs w:val="20"/>
                <w:lang w:val="de-DE" w:eastAsia="hr-BA"/>
              </w:rPr>
            </w:pPr>
          </w:p>
        </w:tc>
      </w:tr>
      <w:tr w:rsidR="008B1299" w:rsidRPr="00FF34F7" w14:paraId="469217B4" w14:textId="77777777" w:rsidTr="001718D0">
        <w:trPr>
          <w:trHeight w:val="1350"/>
        </w:trPr>
        <w:tc>
          <w:tcPr>
            <w:tcW w:w="2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B6E100F" w14:textId="77777777" w:rsidR="008B1299" w:rsidRPr="004C1C35" w:rsidRDefault="008B1299" w:rsidP="008B1299">
            <w:pPr>
              <w:rPr>
                <w:rFonts w:eastAsia="Calibri"/>
                <w:color w:val="000000"/>
                <w:kern w:val="24"/>
                <w:sz w:val="20"/>
                <w:szCs w:val="20"/>
                <w:lang w:eastAsia="hr-BA"/>
              </w:rPr>
            </w:pP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t>Literatura</w:t>
            </w:r>
            <w:r w:rsidRPr="004C1C35">
              <w:rPr>
                <w:rStyle w:val="FootnoteReference"/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footnoteReference w:id="2"/>
            </w:r>
            <w:r w:rsidRPr="004C1C35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tr-TR" w:eastAsia="hr-BA"/>
              </w:rPr>
              <w:t>:</w:t>
            </w:r>
            <w:r w:rsidRPr="004C1C35">
              <w:rPr>
                <w:rFonts w:eastAsia="Calibri"/>
                <w:color w:val="000000"/>
                <w:kern w:val="24"/>
                <w:sz w:val="20"/>
                <w:szCs w:val="20"/>
                <w:lang w:eastAsia="hr-BA"/>
              </w:rPr>
              <w:t xml:space="preserve"> </w:t>
            </w:r>
          </w:p>
          <w:p w14:paraId="386ADD3A" w14:textId="77777777" w:rsidR="008B1299" w:rsidRPr="004C1C35" w:rsidRDefault="008B1299" w:rsidP="008B1299">
            <w:pPr>
              <w:rPr>
                <w:rFonts w:eastAsia="Times New Roman" w:cs="Arial"/>
                <w:b/>
                <w:i/>
                <w:sz w:val="20"/>
                <w:szCs w:val="20"/>
                <w:lang w:eastAsia="hr-BA"/>
              </w:rPr>
            </w:pP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6B5C260" w14:textId="77777777" w:rsidR="0007527F" w:rsidRDefault="0007527F" w:rsidP="0007527F">
            <w:pPr>
              <w:pStyle w:val="tabela44"/>
              <w:numPr>
                <w:ilvl w:val="0"/>
                <w:numId w:val="5"/>
              </w:numPr>
              <w:spacing w:before="0" w:after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A.Serdarević, </w:t>
            </w:r>
            <w:r w:rsidRPr="0096310F">
              <w:rPr>
                <w:i/>
                <w:iCs/>
                <w:szCs w:val="20"/>
              </w:rPr>
              <w:t>Upravljanje čvrstim otpadom,</w:t>
            </w:r>
            <w:r>
              <w:rPr>
                <w:szCs w:val="20"/>
              </w:rPr>
              <w:t xml:space="preserve"> Građevinski fakultet Sarajevo, 2016.</w:t>
            </w:r>
          </w:p>
          <w:p w14:paraId="35EEC194" w14:textId="77777777" w:rsidR="0007527F" w:rsidRDefault="0007527F" w:rsidP="0007527F">
            <w:pPr>
              <w:pStyle w:val="tabela44"/>
              <w:numPr>
                <w:ilvl w:val="0"/>
                <w:numId w:val="5"/>
              </w:numPr>
              <w:spacing w:before="0" w:after="0"/>
              <w:jc w:val="both"/>
              <w:rPr>
                <w:szCs w:val="20"/>
              </w:rPr>
            </w:pPr>
            <w:r>
              <w:rPr>
                <w:szCs w:val="20"/>
              </w:rPr>
              <w:t>T</w:t>
            </w:r>
            <w:r w:rsidRPr="009A50E5">
              <w:rPr>
                <w:szCs w:val="20"/>
              </w:rPr>
              <w:t xml:space="preserve">chobanoglous, G.; Theisen, H. and S. A. Vigil. (1993). </w:t>
            </w:r>
            <w:r w:rsidRPr="0096310F">
              <w:rPr>
                <w:i/>
                <w:iCs/>
                <w:szCs w:val="20"/>
              </w:rPr>
              <w:t>Intergrated Solid Waste Management</w:t>
            </w:r>
            <w:r w:rsidRPr="009A50E5">
              <w:rPr>
                <w:szCs w:val="20"/>
              </w:rPr>
              <w:t>. McGraw - Hill, New York</w:t>
            </w:r>
          </w:p>
          <w:p w14:paraId="23852967" w14:textId="77777777" w:rsidR="0086371C" w:rsidRPr="001718D0" w:rsidRDefault="0007527F" w:rsidP="0007527F">
            <w:pPr>
              <w:pStyle w:val="tabela44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Katalozi opreme i priručnik za software Help.</w:t>
            </w:r>
          </w:p>
        </w:tc>
      </w:tr>
    </w:tbl>
    <w:p w14:paraId="6DA43293" w14:textId="77777777" w:rsidR="0007767A" w:rsidRPr="001718D0" w:rsidRDefault="0007767A">
      <w:pPr>
        <w:rPr>
          <w:lang w:val="hr-HR"/>
        </w:rPr>
      </w:pPr>
    </w:p>
    <w:p w14:paraId="4F35179B" w14:textId="77777777" w:rsidR="0007767A" w:rsidRPr="001718D0" w:rsidRDefault="0007767A">
      <w:pPr>
        <w:rPr>
          <w:lang w:val="hr-HR"/>
        </w:rPr>
      </w:pPr>
    </w:p>
    <w:p w14:paraId="42D765DB" w14:textId="77777777" w:rsidR="0007767A" w:rsidRPr="001718D0" w:rsidRDefault="0007767A">
      <w:pPr>
        <w:rPr>
          <w:lang w:val="hr-HR"/>
        </w:rPr>
      </w:pPr>
    </w:p>
    <w:p w14:paraId="5C6B6683" w14:textId="77777777" w:rsidR="0007767A" w:rsidRPr="001718D0" w:rsidRDefault="0007767A">
      <w:pPr>
        <w:rPr>
          <w:lang w:val="hr-HR"/>
        </w:rPr>
      </w:pPr>
    </w:p>
    <w:p w14:paraId="1F489545" w14:textId="77777777" w:rsidR="0007767A" w:rsidRPr="001718D0" w:rsidRDefault="0007767A">
      <w:pPr>
        <w:rPr>
          <w:lang w:val="hr-HR"/>
        </w:rPr>
      </w:pPr>
    </w:p>
    <w:p w14:paraId="3E933E33" w14:textId="77777777" w:rsidR="0007767A" w:rsidRPr="001718D0" w:rsidRDefault="0007767A">
      <w:pPr>
        <w:rPr>
          <w:lang w:val="hr-HR"/>
        </w:rPr>
      </w:pPr>
    </w:p>
    <w:p w14:paraId="31C604F8" w14:textId="77777777" w:rsidR="0007767A" w:rsidRPr="001718D0" w:rsidRDefault="0007767A">
      <w:pPr>
        <w:rPr>
          <w:lang w:val="hr-HR"/>
        </w:rPr>
      </w:pPr>
    </w:p>
    <w:p w14:paraId="14B95ACA" w14:textId="77777777" w:rsidR="0007767A" w:rsidRPr="001718D0" w:rsidRDefault="0007767A">
      <w:pPr>
        <w:rPr>
          <w:lang w:val="hr-HR"/>
        </w:rPr>
      </w:pPr>
    </w:p>
    <w:p w14:paraId="25DCAFCE" w14:textId="77777777" w:rsidR="0007767A" w:rsidRPr="001718D0" w:rsidRDefault="0007767A">
      <w:pPr>
        <w:rPr>
          <w:lang w:val="hr-HR"/>
        </w:rPr>
      </w:pPr>
    </w:p>
    <w:p w14:paraId="1E514310" w14:textId="77777777" w:rsidR="0007767A" w:rsidRPr="001718D0" w:rsidRDefault="0007767A">
      <w:pPr>
        <w:rPr>
          <w:lang w:val="hr-HR"/>
        </w:rPr>
      </w:pPr>
    </w:p>
    <w:p w14:paraId="2E866C65" w14:textId="77777777" w:rsidR="00A27A18" w:rsidRPr="001718D0" w:rsidRDefault="00A27A18">
      <w:pPr>
        <w:rPr>
          <w:lang w:val="hr-HR"/>
        </w:rPr>
      </w:pPr>
    </w:p>
    <w:p w14:paraId="75F91F47" w14:textId="77777777" w:rsidR="00A27A18" w:rsidRPr="001718D0" w:rsidRDefault="00A27A18">
      <w:pPr>
        <w:rPr>
          <w:lang w:val="hr-HR"/>
        </w:rPr>
      </w:pPr>
    </w:p>
    <w:p w14:paraId="7131D6A9" w14:textId="77777777" w:rsidR="00A27A18" w:rsidRPr="001718D0" w:rsidRDefault="00A27A18">
      <w:pPr>
        <w:rPr>
          <w:lang w:val="hr-HR"/>
        </w:rPr>
      </w:pPr>
    </w:p>
    <w:sectPr w:rsidR="00A27A18" w:rsidRPr="001718D0" w:rsidSect="00156B78">
      <w:headerReference w:type="default" r:id="rId9"/>
      <w:headerReference w:type="first" r:id="rId10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EA4E0" w14:textId="77777777" w:rsidR="009E4579" w:rsidRDefault="009E4579" w:rsidP="00156B78">
      <w:r>
        <w:separator/>
      </w:r>
    </w:p>
  </w:endnote>
  <w:endnote w:type="continuationSeparator" w:id="0">
    <w:p w14:paraId="045812FD" w14:textId="77777777" w:rsidR="009E4579" w:rsidRDefault="009E4579" w:rsidP="0015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NAHJ+TimesNewRoman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96F5D" w14:textId="77777777" w:rsidR="009E4579" w:rsidRDefault="009E4579" w:rsidP="00156B78">
      <w:r>
        <w:separator/>
      </w:r>
    </w:p>
  </w:footnote>
  <w:footnote w:type="continuationSeparator" w:id="0">
    <w:p w14:paraId="4117EA89" w14:textId="77777777" w:rsidR="009E4579" w:rsidRDefault="009E4579" w:rsidP="00156B78">
      <w:r>
        <w:continuationSeparator/>
      </w:r>
    </w:p>
  </w:footnote>
  <w:footnote w:id="1">
    <w:p w14:paraId="02A0B7FB" w14:textId="77777777" w:rsidR="008B1299" w:rsidRPr="00156B78" w:rsidRDefault="008B1299" w:rsidP="00156B78">
      <w:pPr>
        <w:pStyle w:val="FootnoteText"/>
        <w:jc w:val="both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Struktura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bodova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i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bodovni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kriterij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za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svaki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nastavni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 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predmet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utvrduje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vijece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organizacione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jedinice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prije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pocetka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studijske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godine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u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kojoj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se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izvodi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nastava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iz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nastavnog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 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predmeta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u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skladu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sa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clanom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64. st.6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Zakona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o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visokom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obrazovanju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</w:t>
      </w:r>
      <w:proofErr w:type="spellStart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>Kantona</w:t>
      </w:r>
      <w:proofErr w:type="spellEnd"/>
      <w:r w:rsidRPr="00156B78">
        <w:rPr>
          <w:rStyle w:val="Strong"/>
          <w:rFonts w:ascii="Arial" w:hAnsi="Arial" w:cs="Arial"/>
          <w:b w:val="0"/>
          <w:color w:val="000000"/>
          <w:sz w:val="16"/>
          <w:szCs w:val="18"/>
        </w:rPr>
        <w:t xml:space="preserve"> Sarajevo</w:t>
      </w:r>
    </w:p>
  </w:footnote>
  <w:footnote w:id="2">
    <w:p w14:paraId="6ABED8FF" w14:textId="77777777" w:rsidR="008B1299" w:rsidRPr="00754C20" w:rsidRDefault="008B1299" w:rsidP="00156B78">
      <w:pPr>
        <w:pStyle w:val="FootnoteText"/>
        <w:jc w:val="both"/>
        <w:rPr>
          <w:rStyle w:val="Strong"/>
          <w:rFonts w:ascii="Arial" w:hAnsi="Arial" w:cs="Arial"/>
          <w:b w:val="0"/>
          <w:color w:val="000000"/>
          <w:sz w:val="16"/>
          <w:szCs w:val="18"/>
          <w:lang w:val="bs-Latn-BA"/>
        </w:rPr>
      </w:pPr>
      <w:r>
        <w:rPr>
          <w:rStyle w:val="FootnoteReference"/>
        </w:rPr>
        <w:footnoteRef/>
      </w:r>
      <w:r w:rsidRPr="003C09F1">
        <w:rPr>
          <w:lang w:val="bs-Latn-BA"/>
        </w:rPr>
        <w:t xml:space="preserve"> </w:t>
      </w:r>
      <w:r w:rsidRPr="003C09F1">
        <w:rPr>
          <w:rStyle w:val="Strong"/>
          <w:rFonts w:ascii="Arial" w:hAnsi="Arial" w:cs="Arial"/>
          <w:b w:val="0"/>
          <w:color w:val="000000"/>
          <w:sz w:val="16"/>
          <w:szCs w:val="18"/>
          <w:lang w:val="bs-Latn-BA"/>
        </w:rPr>
        <w:t xml:space="preserve">Senat visokoškolske ustanove kao ustanove odnosno vijece organizacione jedinice visokoškolske ustanove kao javne ustanove, utvrduje obavezne i preporučene udžbenike i priručnike, kao i drugu preporucenu literaturu na osnovu koje se priprema i polaže ispit posebnom odlukom koju obavezno objavljuje na svojoj internet stranici prije početka studijske godine u skladu sa članom 56. st 3. </w:t>
      </w:r>
      <w:r w:rsidRPr="00754C20">
        <w:rPr>
          <w:rStyle w:val="Strong"/>
          <w:rFonts w:ascii="Arial" w:hAnsi="Arial" w:cs="Arial"/>
          <w:b w:val="0"/>
          <w:color w:val="000000"/>
          <w:sz w:val="16"/>
          <w:szCs w:val="18"/>
          <w:lang w:val="bs-Latn-BA"/>
        </w:rPr>
        <w:t>Zakona o visokom obrazovanju Kantona Sarajevo</w:t>
      </w:r>
    </w:p>
    <w:p w14:paraId="36978D0D" w14:textId="77777777" w:rsidR="008B1299" w:rsidRPr="00754C20" w:rsidRDefault="008B1299" w:rsidP="00156B78">
      <w:pPr>
        <w:pStyle w:val="FootnoteText"/>
        <w:jc w:val="both"/>
        <w:rPr>
          <w:rStyle w:val="Strong"/>
          <w:rFonts w:ascii="Arial" w:hAnsi="Arial" w:cs="Arial"/>
          <w:b w:val="0"/>
          <w:color w:val="000000"/>
          <w:sz w:val="16"/>
          <w:szCs w:val="18"/>
          <w:lang w:val="bs-Latn-BA"/>
        </w:rPr>
      </w:pPr>
    </w:p>
    <w:p w14:paraId="6F0AF11B" w14:textId="77777777" w:rsidR="008B1299" w:rsidRPr="00754C20" w:rsidRDefault="008B1299" w:rsidP="00156B78">
      <w:pPr>
        <w:pStyle w:val="FootnoteText"/>
        <w:jc w:val="both"/>
        <w:rPr>
          <w:rStyle w:val="Strong"/>
          <w:rFonts w:ascii="Arial" w:hAnsi="Arial" w:cs="Arial"/>
          <w:b w:val="0"/>
          <w:color w:val="000000"/>
          <w:sz w:val="16"/>
          <w:szCs w:val="18"/>
          <w:lang w:val="bs-Latn-BA"/>
        </w:rPr>
      </w:pPr>
    </w:p>
    <w:p w14:paraId="11D07A4B" w14:textId="77777777" w:rsidR="008B1299" w:rsidRPr="00754C20" w:rsidRDefault="008B1299" w:rsidP="00156B78">
      <w:pPr>
        <w:pStyle w:val="FootnoteText"/>
        <w:jc w:val="both"/>
        <w:rPr>
          <w:rStyle w:val="Strong"/>
          <w:rFonts w:ascii="Arial" w:hAnsi="Arial" w:cs="Arial"/>
          <w:b w:val="0"/>
          <w:color w:val="000000"/>
          <w:sz w:val="16"/>
          <w:szCs w:val="18"/>
          <w:lang w:val="bs-Latn-BA"/>
        </w:rPr>
      </w:pPr>
    </w:p>
    <w:p w14:paraId="05F04EDD" w14:textId="77777777" w:rsidR="008B1299" w:rsidRPr="00156B78" w:rsidRDefault="008B1299" w:rsidP="00156B78">
      <w:pPr>
        <w:pStyle w:val="FootnoteText"/>
        <w:jc w:val="both"/>
        <w:rPr>
          <w:lang w:val="bs-Latn-B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1E0" w:firstRow="1" w:lastRow="1" w:firstColumn="1" w:lastColumn="1" w:noHBand="0" w:noVBand="0"/>
    </w:tblPr>
    <w:tblGrid>
      <w:gridCol w:w="7395"/>
      <w:gridCol w:w="1661"/>
    </w:tblGrid>
    <w:tr w:rsidR="00156B78" w14:paraId="551F9FF4" w14:textId="77777777" w:rsidTr="009933DF">
      <w:trPr>
        <w:cantSplit/>
        <w:trHeight w:val="56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A773782" w14:textId="77777777" w:rsidR="00156B78" w:rsidRPr="001F44D8" w:rsidRDefault="00156B78" w:rsidP="009933DF">
          <w:pPr>
            <w:jc w:val="center"/>
            <w:rPr>
              <w:rFonts w:ascii="Calibri" w:hAnsi="Calibri" w:cs="Calibri"/>
              <w:b/>
              <w:caps/>
              <w:color w:val="7F7F7F"/>
              <w:sz w:val="16"/>
              <w:lang w:val="de-DE"/>
            </w:rPr>
          </w:pPr>
          <w:r w:rsidRPr="001F44D8">
            <w:rPr>
              <w:rFonts w:ascii="Calibri" w:hAnsi="Calibri" w:cs="Calibri"/>
              <w:b/>
              <w:color w:val="7F7F7F"/>
              <w:lang w:val="de-DE"/>
            </w:rPr>
            <w:t>UNIVERZITET U SARAJEVU – Upisati naziv fakulteta/akademije</w:t>
          </w:r>
        </w:p>
        <w:p w14:paraId="3A994E31" w14:textId="77777777" w:rsidR="00156B78" w:rsidRPr="00ED5C2C" w:rsidRDefault="00156B78" w:rsidP="00156B78">
          <w:pPr>
            <w:jc w:val="center"/>
            <w:rPr>
              <w:rFonts w:ascii="Calibri" w:hAnsi="Calibri" w:cs="Calibri"/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color w:val="7F7F7F"/>
              <w:spacing w:val="20"/>
              <w:sz w:val="22"/>
              <w:szCs w:val="28"/>
            </w:rPr>
            <w:t>OPIS</w:t>
          </w:r>
          <w:r w:rsidRPr="00ED5C2C">
            <w:rPr>
              <w:rFonts w:ascii="Calibri" w:hAnsi="Calibri" w:cs="Calibri"/>
              <w:b/>
              <w:color w:val="7F7F7F"/>
              <w:sz w:val="22"/>
              <w:szCs w:val="28"/>
            </w:rPr>
            <w:t xml:space="preserve"> </w:t>
          </w:r>
          <w:proofErr w:type="spellStart"/>
          <w:r>
            <w:rPr>
              <w:rFonts w:ascii="Calibri" w:hAnsi="Calibri" w:cs="Calibri"/>
              <w:b/>
              <w:color w:val="7F7F7F"/>
              <w:sz w:val="22"/>
              <w:szCs w:val="28"/>
            </w:rPr>
            <w:t>predmeta</w:t>
          </w:r>
          <w:proofErr w:type="spellEnd"/>
          <w:r>
            <w:rPr>
              <w:rFonts w:ascii="Calibri" w:hAnsi="Calibri" w:cs="Calibri"/>
              <w:b/>
              <w:sz w:val="22"/>
              <w:szCs w:val="28"/>
            </w:rPr>
            <w:t xml:space="preserve"> 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6599115" w14:textId="77777777" w:rsidR="00156B78" w:rsidRPr="00ED5C2C" w:rsidRDefault="00156B78" w:rsidP="00156B78">
          <w:pPr>
            <w:jc w:val="center"/>
            <w:rPr>
              <w:rFonts w:ascii="Calibri" w:hAnsi="Calibri" w:cs="Calibri"/>
              <w:b/>
              <w:color w:val="4F81BD"/>
            </w:rPr>
          </w:pPr>
          <w:proofErr w:type="spellStart"/>
          <w:r w:rsidRPr="008F449E">
            <w:rPr>
              <w:rFonts w:ascii="Calibri" w:hAnsi="Calibri" w:cs="Calibri"/>
              <w:b/>
              <w:color w:val="4F81BD"/>
              <w:sz w:val="22"/>
            </w:rPr>
            <w:t>Obrazac</w:t>
          </w:r>
          <w:proofErr w:type="spellEnd"/>
          <w:r w:rsidRPr="008F449E">
            <w:rPr>
              <w:rFonts w:ascii="Calibri" w:hAnsi="Calibri" w:cs="Calibri"/>
              <w:b/>
              <w:color w:val="4F81BD"/>
              <w:sz w:val="22"/>
            </w:rPr>
            <w:t xml:space="preserve"> SP</w:t>
          </w:r>
          <w:r>
            <w:rPr>
              <w:rFonts w:ascii="Calibri" w:hAnsi="Calibri" w:cs="Calibri"/>
              <w:b/>
              <w:color w:val="4F81BD"/>
              <w:sz w:val="22"/>
            </w:rPr>
            <w:t>2</w:t>
          </w:r>
        </w:p>
      </w:tc>
    </w:tr>
    <w:tr w:rsidR="00156B78" w14:paraId="5EA90815" w14:textId="77777777" w:rsidTr="009933DF">
      <w:trPr>
        <w:cantSplit/>
        <w:trHeight w:val="416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483EDD" w14:textId="77777777" w:rsidR="00156B78" w:rsidRDefault="00156B78" w:rsidP="009933DF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A07B5B" w14:textId="77777777" w:rsidR="00156B78" w:rsidRPr="00ED5C2C" w:rsidRDefault="00156B78" w:rsidP="009933DF">
          <w:pPr>
            <w:pStyle w:val="Footer"/>
            <w:jc w:val="center"/>
            <w:rPr>
              <w:rFonts w:ascii="Calibri" w:hAnsi="Calibri" w:cs="Calibri"/>
            </w:rPr>
          </w:pPr>
          <w:proofErr w:type="spellStart"/>
          <w:r w:rsidRPr="008F449E">
            <w:rPr>
              <w:rFonts w:ascii="Calibri" w:hAnsi="Calibri" w:cs="Calibri"/>
              <w:sz w:val="20"/>
            </w:rPr>
            <w:t>Stranica</w:t>
          </w:r>
          <w:proofErr w:type="spellEnd"/>
          <w:r w:rsidRPr="008F449E">
            <w:rPr>
              <w:rFonts w:ascii="Calibri" w:hAnsi="Calibri" w:cs="Calibri"/>
              <w:sz w:val="20"/>
            </w:rPr>
            <w:t xml:space="preserve"> 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begin"/>
          </w:r>
          <w:r w:rsidRPr="008F449E">
            <w:rPr>
              <w:rFonts w:ascii="Calibri" w:hAnsi="Calibri" w:cs="Calibri"/>
              <w:b/>
              <w:bCs/>
              <w:sz w:val="20"/>
            </w:rPr>
            <w:instrText xml:space="preserve"> PAGE </w:instrTex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separate"/>
          </w:r>
          <w:r w:rsidR="0007527F">
            <w:rPr>
              <w:rFonts w:ascii="Calibri" w:hAnsi="Calibri" w:cs="Calibri"/>
              <w:b/>
              <w:bCs/>
              <w:noProof/>
              <w:sz w:val="20"/>
            </w:rPr>
            <w:t>2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end"/>
          </w:r>
          <w:r w:rsidRPr="008F449E">
            <w:rPr>
              <w:rFonts w:ascii="Calibri" w:hAnsi="Calibri" w:cs="Calibri"/>
              <w:sz w:val="20"/>
            </w:rPr>
            <w:t xml:space="preserve"> od 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begin"/>
          </w:r>
          <w:r w:rsidRPr="008F449E">
            <w:rPr>
              <w:rFonts w:ascii="Calibri" w:hAnsi="Calibri" w:cs="Calibri"/>
              <w:b/>
              <w:bCs/>
              <w:sz w:val="20"/>
            </w:rPr>
            <w:instrText xml:space="preserve"> NUMPAGES  </w:instrTex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separate"/>
          </w:r>
          <w:r w:rsidR="0007527F">
            <w:rPr>
              <w:rFonts w:ascii="Calibri" w:hAnsi="Calibri" w:cs="Calibri"/>
              <w:b/>
              <w:bCs/>
              <w:noProof/>
              <w:sz w:val="20"/>
            </w:rPr>
            <w:t>2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end"/>
          </w:r>
        </w:p>
      </w:tc>
    </w:tr>
  </w:tbl>
  <w:p w14:paraId="15A7E60C" w14:textId="77777777" w:rsidR="00156B78" w:rsidRDefault="00156B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B062C" w14:textId="77777777" w:rsidR="00156B78" w:rsidRDefault="00156B78" w:rsidP="00156B78">
    <w:pPr>
      <w:pStyle w:val="Header"/>
      <w:tabs>
        <w:tab w:val="clear" w:pos="4536"/>
        <w:tab w:val="clear" w:pos="9072"/>
        <w:tab w:val="left" w:pos="1144"/>
      </w:tabs>
    </w:pPr>
    <w:r>
      <w:tab/>
    </w:r>
  </w:p>
  <w:tbl>
    <w:tblPr>
      <w:tblW w:w="4945" w:type="pct"/>
      <w:tblLook w:val="01E0" w:firstRow="1" w:lastRow="1" w:firstColumn="1" w:lastColumn="1" w:noHBand="0" w:noVBand="0"/>
    </w:tblPr>
    <w:tblGrid>
      <w:gridCol w:w="7396"/>
      <w:gridCol w:w="1560"/>
    </w:tblGrid>
    <w:tr w:rsidR="00156B78" w14:paraId="69C388CF" w14:textId="77777777" w:rsidTr="00156B78">
      <w:trPr>
        <w:cantSplit/>
        <w:trHeight w:val="834"/>
      </w:trPr>
      <w:tc>
        <w:tcPr>
          <w:tcW w:w="4129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8888D18" w14:textId="77777777" w:rsidR="00156B78" w:rsidRPr="001F44D8" w:rsidRDefault="00604AE9" w:rsidP="009933DF">
          <w:pPr>
            <w:rPr>
              <w:rFonts w:ascii="Calibri" w:hAnsi="Calibri" w:cs="Calibri"/>
              <w:b/>
              <w:color w:val="7F7F7F"/>
              <w:sz w:val="16"/>
              <w:lang w:val="de-DE"/>
            </w:rPr>
          </w:pPr>
          <w:r>
            <w:rPr>
              <w:rFonts w:ascii="Calibri" w:hAnsi="Calibri" w:cs="Calibri"/>
              <w:b/>
              <w:noProof/>
              <w:sz w:val="16"/>
              <w:lang w:val="en-GB" w:eastAsia="en-GB"/>
            </w:rPr>
            <w:drawing>
              <wp:inline distT="0" distB="0" distL="0" distR="0" wp14:anchorId="345F5A17" wp14:editId="490FEA6A">
                <wp:extent cx="809625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1" r="380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56B78" w:rsidRPr="001F44D8">
            <w:rPr>
              <w:rFonts w:ascii="Calibri" w:hAnsi="Calibri" w:cs="Calibri"/>
              <w:b/>
              <w:sz w:val="16"/>
              <w:lang w:val="de-DE"/>
            </w:rPr>
            <w:t xml:space="preserve">                                                                                                                  </w:t>
          </w:r>
          <w:r w:rsidR="00156B78" w:rsidRPr="001F44D8">
            <w:rPr>
              <w:rFonts w:ascii="Calibri" w:hAnsi="Calibri" w:cs="Calibri"/>
              <w:b/>
              <w:color w:val="7F7F7F"/>
              <w:sz w:val="16"/>
              <w:lang w:val="de-DE"/>
            </w:rPr>
            <w:t>Logo fakulteta/akademije</w:t>
          </w:r>
        </w:p>
        <w:p w14:paraId="499993A8" w14:textId="77777777" w:rsidR="00AC244E" w:rsidRDefault="00156B78" w:rsidP="00AC244E">
          <w:pPr>
            <w:jc w:val="center"/>
            <w:rPr>
              <w:rFonts w:ascii="Calibri" w:hAnsi="Calibri" w:cs="Calibri"/>
              <w:b/>
              <w:color w:val="7F7F7F"/>
              <w:lang w:val="de-DE"/>
            </w:rPr>
          </w:pPr>
          <w:r w:rsidRPr="001F44D8">
            <w:rPr>
              <w:rFonts w:ascii="Calibri" w:hAnsi="Calibri" w:cs="Calibri"/>
              <w:b/>
              <w:color w:val="7F7F7F"/>
              <w:lang w:val="de-DE"/>
            </w:rPr>
            <w:t xml:space="preserve">UNIVERZITET U SARAJEVU – </w:t>
          </w:r>
          <w:r w:rsidR="00AC244E">
            <w:rPr>
              <w:rFonts w:ascii="Calibri" w:hAnsi="Calibri" w:cs="Calibri"/>
              <w:b/>
              <w:color w:val="7F7F7F"/>
              <w:lang w:val="de-DE"/>
            </w:rPr>
            <w:t>GRAĐEVINSKI FAKULTET</w:t>
          </w:r>
        </w:p>
        <w:p w14:paraId="7417E007" w14:textId="743E7E25" w:rsidR="00156B78" w:rsidRPr="00AC244E" w:rsidRDefault="0096310F" w:rsidP="0096310F">
          <w:pPr>
            <w:jc w:val="center"/>
            <w:rPr>
              <w:rFonts w:ascii="Calibri" w:hAnsi="Calibri" w:cs="Calibri"/>
              <w:b/>
              <w:sz w:val="28"/>
              <w:szCs w:val="28"/>
              <w:lang w:val="de-DE"/>
            </w:rPr>
          </w:pPr>
          <w:r>
            <w:rPr>
              <w:rFonts w:ascii="Calibri" w:hAnsi="Calibri" w:cs="Calibri"/>
              <w:b/>
              <w:sz w:val="28"/>
              <w:szCs w:val="28"/>
              <w:lang w:val="de-DE"/>
            </w:rPr>
            <w:t>Upravljanje čvrstim otpadom I</w:t>
          </w:r>
        </w:p>
      </w:tc>
      <w:tc>
        <w:tcPr>
          <w:tcW w:w="871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2FA5CB6" w14:textId="77777777" w:rsidR="00156B78" w:rsidRPr="00ED5C2C" w:rsidRDefault="00156B78" w:rsidP="00156B78">
          <w:pPr>
            <w:jc w:val="center"/>
            <w:rPr>
              <w:rFonts w:ascii="Calibri" w:hAnsi="Calibri" w:cs="Calibri"/>
              <w:b/>
              <w:color w:val="4F81BD"/>
            </w:rPr>
          </w:pPr>
          <w:proofErr w:type="spellStart"/>
          <w:r w:rsidRPr="008F449E">
            <w:rPr>
              <w:rFonts w:ascii="Calibri" w:hAnsi="Calibri" w:cs="Calibri"/>
              <w:b/>
              <w:color w:val="4F81BD"/>
              <w:sz w:val="22"/>
            </w:rPr>
            <w:t>Obrazac</w:t>
          </w:r>
          <w:proofErr w:type="spellEnd"/>
          <w:r w:rsidRPr="008F449E">
            <w:rPr>
              <w:rFonts w:ascii="Calibri" w:hAnsi="Calibri" w:cs="Calibri"/>
              <w:b/>
              <w:color w:val="4F81BD"/>
              <w:sz w:val="22"/>
            </w:rPr>
            <w:t xml:space="preserve"> SP</w:t>
          </w:r>
          <w:r>
            <w:rPr>
              <w:rFonts w:ascii="Calibri" w:hAnsi="Calibri" w:cs="Calibri"/>
              <w:b/>
              <w:color w:val="4F81BD"/>
              <w:sz w:val="22"/>
            </w:rPr>
            <w:t>2</w:t>
          </w:r>
        </w:p>
      </w:tc>
    </w:tr>
    <w:tr w:rsidR="00156B78" w14:paraId="78C036DE" w14:textId="77777777" w:rsidTr="00156B78">
      <w:trPr>
        <w:cantSplit/>
        <w:trHeight w:val="420"/>
      </w:trPr>
      <w:tc>
        <w:tcPr>
          <w:tcW w:w="4129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644D1C" w14:textId="77777777" w:rsidR="00156B78" w:rsidRDefault="00156B78" w:rsidP="009933DF">
          <w:pPr>
            <w:jc w:val="center"/>
            <w:rPr>
              <w:b/>
            </w:rPr>
          </w:pPr>
        </w:p>
      </w:tc>
      <w:tc>
        <w:tcPr>
          <w:tcW w:w="8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EEF1D4" w14:textId="77777777" w:rsidR="00156B78" w:rsidRPr="00ED5C2C" w:rsidRDefault="00156B78" w:rsidP="009933DF">
          <w:pPr>
            <w:pStyle w:val="Footer"/>
            <w:jc w:val="center"/>
            <w:rPr>
              <w:rFonts w:ascii="Calibri" w:hAnsi="Calibri" w:cs="Calibri"/>
            </w:rPr>
          </w:pPr>
          <w:proofErr w:type="spellStart"/>
          <w:r w:rsidRPr="008F449E">
            <w:rPr>
              <w:rFonts w:ascii="Calibri" w:hAnsi="Calibri" w:cs="Calibri"/>
              <w:sz w:val="20"/>
            </w:rPr>
            <w:t>Stranica</w:t>
          </w:r>
          <w:proofErr w:type="spellEnd"/>
          <w:r w:rsidRPr="008F449E">
            <w:rPr>
              <w:rFonts w:ascii="Calibri" w:hAnsi="Calibri" w:cs="Calibri"/>
              <w:sz w:val="20"/>
            </w:rPr>
            <w:t xml:space="preserve"> 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begin"/>
          </w:r>
          <w:r w:rsidRPr="008F449E">
            <w:rPr>
              <w:rFonts w:ascii="Calibri" w:hAnsi="Calibri" w:cs="Calibri"/>
              <w:b/>
              <w:bCs/>
              <w:sz w:val="20"/>
            </w:rPr>
            <w:instrText xml:space="preserve"> PAGE </w:instrTex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separate"/>
          </w:r>
          <w:r w:rsidR="0007527F">
            <w:rPr>
              <w:rFonts w:ascii="Calibri" w:hAnsi="Calibri" w:cs="Calibri"/>
              <w:b/>
              <w:bCs/>
              <w:noProof/>
              <w:sz w:val="20"/>
            </w:rPr>
            <w:t>1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end"/>
          </w:r>
          <w:r w:rsidRPr="008F449E">
            <w:rPr>
              <w:rFonts w:ascii="Calibri" w:hAnsi="Calibri" w:cs="Calibri"/>
              <w:sz w:val="20"/>
            </w:rPr>
            <w:t xml:space="preserve"> od 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begin"/>
          </w:r>
          <w:r w:rsidRPr="008F449E">
            <w:rPr>
              <w:rFonts w:ascii="Calibri" w:hAnsi="Calibri" w:cs="Calibri"/>
              <w:b/>
              <w:bCs/>
              <w:sz w:val="20"/>
            </w:rPr>
            <w:instrText xml:space="preserve"> NUMPAGES  </w:instrTex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separate"/>
          </w:r>
          <w:r w:rsidR="0007527F">
            <w:rPr>
              <w:rFonts w:ascii="Calibri" w:hAnsi="Calibri" w:cs="Calibri"/>
              <w:b/>
              <w:bCs/>
              <w:noProof/>
              <w:sz w:val="20"/>
            </w:rPr>
            <w:t>2</w:t>
          </w:r>
          <w:r w:rsidRPr="008F449E">
            <w:rPr>
              <w:rFonts w:ascii="Calibri" w:hAnsi="Calibri" w:cs="Calibri"/>
              <w:b/>
              <w:bCs/>
              <w:sz w:val="20"/>
            </w:rPr>
            <w:fldChar w:fldCharType="end"/>
          </w:r>
        </w:p>
      </w:tc>
    </w:tr>
  </w:tbl>
  <w:p w14:paraId="0105CF39" w14:textId="77777777" w:rsidR="00156B78" w:rsidRDefault="00156B78" w:rsidP="00156B78">
    <w:pPr>
      <w:pStyle w:val="Header"/>
      <w:tabs>
        <w:tab w:val="clear" w:pos="4536"/>
        <w:tab w:val="clear" w:pos="9072"/>
        <w:tab w:val="left" w:pos="11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51FFD"/>
    <w:multiLevelType w:val="hybridMultilevel"/>
    <w:tmpl w:val="E81278CE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006A1"/>
    <w:multiLevelType w:val="multilevel"/>
    <w:tmpl w:val="1F125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2561EF"/>
    <w:multiLevelType w:val="hybridMultilevel"/>
    <w:tmpl w:val="C0086B48"/>
    <w:lvl w:ilvl="0" w:tplc="3576795A">
      <w:start w:val="1"/>
      <w:numFmt w:val="decimal"/>
      <w:lvlText w:val="%1."/>
      <w:lvlJc w:val="left"/>
      <w:pPr>
        <w:tabs>
          <w:tab w:val="num" w:pos="480"/>
        </w:tabs>
        <w:ind w:left="477" w:hanging="357"/>
      </w:pPr>
      <w:rPr>
        <w:rFonts w:ascii="Arial" w:hAnsi="Arial" w:hint="default"/>
        <w:b w:val="0"/>
        <w:i w:val="0"/>
        <w:strike w:val="0"/>
        <w:dstrike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9E65AE"/>
    <w:multiLevelType w:val="hybridMultilevel"/>
    <w:tmpl w:val="41EC4844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E0BF0"/>
    <w:multiLevelType w:val="hybridMultilevel"/>
    <w:tmpl w:val="5B74EAB2"/>
    <w:lvl w:ilvl="0" w:tplc="141A000F">
      <w:start w:val="1"/>
      <w:numFmt w:val="decimal"/>
      <w:lvlText w:val="%1."/>
      <w:lvlJc w:val="left"/>
      <w:pPr>
        <w:ind w:left="840" w:hanging="360"/>
      </w:pPr>
    </w:lvl>
    <w:lvl w:ilvl="1" w:tplc="141A0019" w:tentative="1">
      <w:start w:val="1"/>
      <w:numFmt w:val="lowerLetter"/>
      <w:lvlText w:val="%2."/>
      <w:lvlJc w:val="left"/>
      <w:pPr>
        <w:ind w:left="1560" w:hanging="360"/>
      </w:pPr>
    </w:lvl>
    <w:lvl w:ilvl="2" w:tplc="141A001B" w:tentative="1">
      <w:start w:val="1"/>
      <w:numFmt w:val="lowerRoman"/>
      <w:lvlText w:val="%3."/>
      <w:lvlJc w:val="right"/>
      <w:pPr>
        <w:ind w:left="2280" w:hanging="180"/>
      </w:pPr>
    </w:lvl>
    <w:lvl w:ilvl="3" w:tplc="141A000F" w:tentative="1">
      <w:start w:val="1"/>
      <w:numFmt w:val="decimal"/>
      <w:lvlText w:val="%4."/>
      <w:lvlJc w:val="left"/>
      <w:pPr>
        <w:ind w:left="3000" w:hanging="360"/>
      </w:pPr>
    </w:lvl>
    <w:lvl w:ilvl="4" w:tplc="141A0019" w:tentative="1">
      <w:start w:val="1"/>
      <w:numFmt w:val="lowerLetter"/>
      <w:lvlText w:val="%5."/>
      <w:lvlJc w:val="left"/>
      <w:pPr>
        <w:ind w:left="3720" w:hanging="360"/>
      </w:pPr>
    </w:lvl>
    <w:lvl w:ilvl="5" w:tplc="141A001B" w:tentative="1">
      <w:start w:val="1"/>
      <w:numFmt w:val="lowerRoman"/>
      <w:lvlText w:val="%6."/>
      <w:lvlJc w:val="right"/>
      <w:pPr>
        <w:ind w:left="4440" w:hanging="180"/>
      </w:pPr>
    </w:lvl>
    <w:lvl w:ilvl="6" w:tplc="141A000F" w:tentative="1">
      <w:start w:val="1"/>
      <w:numFmt w:val="decimal"/>
      <w:lvlText w:val="%7."/>
      <w:lvlJc w:val="left"/>
      <w:pPr>
        <w:ind w:left="5160" w:hanging="360"/>
      </w:pPr>
    </w:lvl>
    <w:lvl w:ilvl="7" w:tplc="141A0019" w:tentative="1">
      <w:start w:val="1"/>
      <w:numFmt w:val="lowerLetter"/>
      <w:lvlText w:val="%8."/>
      <w:lvlJc w:val="left"/>
      <w:pPr>
        <w:ind w:left="5880" w:hanging="360"/>
      </w:pPr>
    </w:lvl>
    <w:lvl w:ilvl="8" w:tplc="1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1163438"/>
    <w:multiLevelType w:val="hybridMultilevel"/>
    <w:tmpl w:val="91C22AE2"/>
    <w:lvl w:ilvl="0" w:tplc="FA3A4500">
      <w:start w:val="1"/>
      <w:numFmt w:val="decimal"/>
      <w:pStyle w:val="tabela44"/>
      <w:lvlText w:val="%1."/>
      <w:lvlJc w:val="left"/>
      <w:pPr>
        <w:tabs>
          <w:tab w:val="num" w:pos="480"/>
        </w:tabs>
        <w:ind w:left="477" w:hanging="357"/>
      </w:pPr>
      <w:rPr>
        <w:rFonts w:ascii="Arial" w:hAnsi="Arial" w:hint="default"/>
        <w:b w:val="0"/>
        <w:i w:val="0"/>
        <w:strike w:val="0"/>
        <w:dstrike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263529"/>
    <w:multiLevelType w:val="hybridMultilevel"/>
    <w:tmpl w:val="C07CD802"/>
    <w:lvl w:ilvl="0" w:tplc="CF3CEB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BNAHJ+TimesNewRoman" w:eastAsia="Times New Roman" w:hAnsi="IBNAHJ+TimesNewRoman" w:cs="IBNAHJ+TimesNew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5193017">
    <w:abstractNumId w:val="6"/>
  </w:num>
  <w:num w:numId="2" w16cid:durableId="1584953522">
    <w:abstractNumId w:val="0"/>
  </w:num>
  <w:num w:numId="3" w16cid:durableId="1239094402">
    <w:abstractNumId w:val="3"/>
  </w:num>
  <w:num w:numId="4" w16cid:durableId="796070690">
    <w:abstractNumId w:val="5"/>
  </w:num>
  <w:num w:numId="5" w16cid:durableId="671180433">
    <w:abstractNumId w:val="4"/>
  </w:num>
  <w:num w:numId="6" w16cid:durableId="1867670192">
    <w:abstractNumId w:val="2"/>
  </w:num>
  <w:num w:numId="7" w16cid:durableId="1723139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C2"/>
    <w:rsid w:val="0007527F"/>
    <w:rsid w:val="0007767A"/>
    <w:rsid w:val="0009306E"/>
    <w:rsid w:val="000C0AF0"/>
    <w:rsid w:val="000C7BDF"/>
    <w:rsid w:val="00110C34"/>
    <w:rsid w:val="00156B78"/>
    <w:rsid w:val="001718D0"/>
    <w:rsid w:val="001F44D8"/>
    <w:rsid w:val="002171D2"/>
    <w:rsid w:val="002175FF"/>
    <w:rsid w:val="00285CE3"/>
    <w:rsid w:val="002C49A7"/>
    <w:rsid w:val="00342B76"/>
    <w:rsid w:val="00356ADB"/>
    <w:rsid w:val="00370C2B"/>
    <w:rsid w:val="003C09F1"/>
    <w:rsid w:val="00404C5A"/>
    <w:rsid w:val="00416D18"/>
    <w:rsid w:val="00435D99"/>
    <w:rsid w:val="00483B6A"/>
    <w:rsid w:val="00490B6D"/>
    <w:rsid w:val="004933C4"/>
    <w:rsid w:val="00493BC0"/>
    <w:rsid w:val="004C1C35"/>
    <w:rsid w:val="004E6D2B"/>
    <w:rsid w:val="00600E84"/>
    <w:rsid w:val="00604AE9"/>
    <w:rsid w:val="00617573"/>
    <w:rsid w:val="0062089C"/>
    <w:rsid w:val="00684A17"/>
    <w:rsid w:val="006C02D8"/>
    <w:rsid w:val="007521F8"/>
    <w:rsid w:val="00754C20"/>
    <w:rsid w:val="0077783B"/>
    <w:rsid w:val="007B19EA"/>
    <w:rsid w:val="007B1E86"/>
    <w:rsid w:val="007C557B"/>
    <w:rsid w:val="007F7807"/>
    <w:rsid w:val="0086371C"/>
    <w:rsid w:val="008B1299"/>
    <w:rsid w:val="008B6199"/>
    <w:rsid w:val="0091249B"/>
    <w:rsid w:val="00937B68"/>
    <w:rsid w:val="0096310F"/>
    <w:rsid w:val="009E4579"/>
    <w:rsid w:val="009E6F1D"/>
    <w:rsid w:val="00A01431"/>
    <w:rsid w:val="00A27A18"/>
    <w:rsid w:val="00A92F01"/>
    <w:rsid w:val="00AA54FD"/>
    <w:rsid w:val="00AB2362"/>
    <w:rsid w:val="00AC244E"/>
    <w:rsid w:val="00AE382A"/>
    <w:rsid w:val="00B0538A"/>
    <w:rsid w:val="00B16595"/>
    <w:rsid w:val="00B51BE1"/>
    <w:rsid w:val="00CC767A"/>
    <w:rsid w:val="00D23179"/>
    <w:rsid w:val="00D33FF7"/>
    <w:rsid w:val="00D850C2"/>
    <w:rsid w:val="00D867D3"/>
    <w:rsid w:val="00DC69DB"/>
    <w:rsid w:val="00DF7D07"/>
    <w:rsid w:val="00E205F4"/>
    <w:rsid w:val="00E22606"/>
    <w:rsid w:val="00E22E7B"/>
    <w:rsid w:val="00E55C5F"/>
    <w:rsid w:val="00E84D60"/>
    <w:rsid w:val="00EA6F37"/>
    <w:rsid w:val="00F00B69"/>
    <w:rsid w:val="00F026E2"/>
    <w:rsid w:val="00F046FE"/>
    <w:rsid w:val="00F21089"/>
    <w:rsid w:val="00FA3E69"/>
    <w:rsid w:val="00FD7D87"/>
    <w:rsid w:val="00F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C4D222"/>
  <w14:defaultImageDpi w14:val="300"/>
  <w15:docId w15:val="{1E32D62C-EFDE-4772-BDE0-F57523EC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A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0AF0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D850C2"/>
    <w:pPr>
      <w:spacing w:after="200" w:line="276" w:lineRule="auto"/>
      <w:ind w:left="720"/>
      <w:contextualSpacing/>
    </w:pPr>
    <w:rPr>
      <w:rFonts w:eastAsia="Cambria"/>
      <w:sz w:val="22"/>
      <w:szCs w:val="22"/>
      <w:lang w:val="hr-BA"/>
    </w:rPr>
  </w:style>
  <w:style w:type="character" w:styleId="CommentReference">
    <w:name w:val="annotation reference"/>
    <w:uiPriority w:val="99"/>
    <w:semiHidden/>
    <w:unhideWhenUsed/>
    <w:rsid w:val="00D850C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0C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0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0C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D850C2"/>
    <w:rPr>
      <w:b/>
      <w:bCs/>
      <w:sz w:val="20"/>
      <w:szCs w:val="20"/>
    </w:rPr>
  </w:style>
  <w:style w:type="character" w:styleId="Strong">
    <w:name w:val="Strong"/>
    <w:uiPriority w:val="22"/>
    <w:qFormat/>
    <w:rsid w:val="00F026E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56B7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56B7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56B7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56B78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6B7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56B78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156B78"/>
    <w:rPr>
      <w:vertAlign w:val="superscript"/>
    </w:rPr>
  </w:style>
  <w:style w:type="paragraph" w:customStyle="1" w:styleId="tabela44">
    <w:name w:val="tabela44"/>
    <w:basedOn w:val="Normal"/>
    <w:rsid w:val="001718D0"/>
    <w:pPr>
      <w:numPr>
        <w:numId w:val="4"/>
      </w:numPr>
      <w:spacing w:before="60" w:after="60"/>
    </w:pPr>
    <w:rPr>
      <w:rFonts w:ascii="Tahoma" w:eastAsia="Times New Roman" w:hAnsi="Tahoma"/>
      <w:noProof/>
      <w:sz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9AF42-4076-4CDD-9461-92D743BF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Amra Serdarevic</dc:creator>
  <cp:lastModifiedBy>Amra Serdarević</cp:lastModifiedBy>
  <cp:revision>4</cp:revision>
  <cp:lastPrinted>2022-10-28T11:55:00Z</cp:lastPrinted>
  <dcterms:created xsi:type="dcterms:W3CDTF">2024-09-09T09:33:00Z</dcterms:created>
  <dcterms:modified xsi:type="dcterms:W3CDTF">2024-09-09T09:35:00Z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f487524c99ad8eb10f9f0c1ea92cba2fb4660f4ac38e556eba752e855118a182</vt:lpwstr>
  </property>
</Properties>
</file>